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64B" w:rsidRDefault="0062664B" w:rsidP="006464A3">
      <w:pPr>
        <w:ind w:firstLine="360"/>
        <w:rPr>
          <w:sz w:val="24"/>
          <w:szCs w:val="24"/>
        </w:rPr>
      </w:pPr>
    </w:p>
    <w:p w:rsidR="0062664B" w:rsidRDefault="0062664B" w:rsidP="006464A3">
      <w:pPr>
        <w:ind w:firstLine="360"/>
        <w:rPr>
          <w:sz w:val="24"/>
          <w:szCs w:val="24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Pr="00F13AB0" w:rsidRDefault="0062664B" w:rsidP="00F13AB0">
      <w:pPr>
        <w:ind w:firstLine="360"/>
        <w:jc w:val="center"/>
        <w:rPr>
          <w:rFonts w:ascii="Times New Roman" w:hAnsi="Times New Roman"/>
          <w:sz w:val="32"/>
          <w:szCs w:val="32"/>
        </w:rPr>
      </w:pPr>
      <w:r w:rsidRPr="00F13AB0">
        <w:rPr>
          <w:rFonts w:ascii="Times New Roman" w:hAnsi="Times New Roman"/>
          <w:sz w:val="32"/>
          <w:szCs w:val="32"/>
        </w:rPr>
        <w:t>Souhrnný podklad k projektu realizace „</w:t>
      </w:r>
      <w:proofErr w:type="spellStart"/>
      <w:r w:rsidRPr="00F13AB0">
        <w:rPr>
          <w:rFonts w:ascii="Times New Roman" w:hAnsi="Times New Roman"/>
          <w:sz w:val="32"/>
          <w:szCs w:val="32"/>
        </w:rPr>
        <w:t>archeoparku</w:t>
      </w:r>
      <w:proofErr w:type="spellEnd"/>
      <w:r w:rsidRPr="00F13AB0">
        <w:rPr>
          <w:rFonts w:ascii="Times New Roman" w:hAnsi="Times New Roman"/>
          <w:sz w:val="32"/>
          <w:szCs w:val="32"/>
        </w:rPr>
        <w:t xml:space="preserve">“ pro zastupitelstvo obce </w:t>
      </w:r>
      <w:proofErr w:type="spellStart"/>
      <w:r w:rsidRPr="00F13AB0">
        <w:rPr>
          <w:rFonts w:ascii="Times New Roman" w:hAnsi="Times New Roman"/>
          <w:sz w:val="32"/>
          <w:szCs w:val="32"/>
        </w:rPr>
        <w:t>Ledčice</w:t>
      </w:r>
      <w:proofErr w:type="spellEnd"/>
      <w:r w:rsidRPr="00F13AB0">
        <w:rPr>
          <w:rFonts w:ascii="Times New Roman" w:hAnsi="Times New Roman"/>
          <w:sz w:val="32"/>
          <w:szCs w:val="32"/>
        </w:rPr>
        <w:t xml:space="preserve"> v návaznosti na výstupy veřejného jednání zastupitelstva obce v únoru 2014</w:t>
      </w: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Zpracoval: Aleš Charvát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8. března 2014</w:t>
      </w: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</w:p>
    <w:p w:rsidR="0062664B" w:rsidRPr="00506F23" w:rsidRDefault="0062664B" w:rsidP="006464A3">
      <w:pPr>
        <w:ind w:firstLine="360"/>
        <w:rPr>
          <w:rFonts w:ascii="Times New Roman" w:hAnsi="Times New Roman"/>
          <w:sz w:val="28"/>
          <w:szCs w:val="28"/>
        </w:rPr>
      </w:pPr>
      <w:r w:rsidRPr="00506F23">
        <w:rPr>
          <w:rFonts w:ascii="Times New Roman" w:hAnsi="Times New Roman"/>
          <w:sz w:val="28"/>
          <w:szCs w:val="28"/>
        </w:rPr>
        <w:t>Obsah</w:t>
      </w:r>
    </w:p>
    <w:p w:rsidR="0062664B" w:rsidRPr="00506F23" w:rsidRDefault="0062664B">
      <w:pPr>
        <w:rPr>
          <w:rFonts w:ascii="Times New Roman" w:hAnsi="Times New Roman"/>
          <w:sz w:val="28"/>
          <w:szCs w:val="28"/>
        </w:rPr>
      </w:pPr>
    </w:p>
    <w:p w:rsidR="0062664B" w:rsidRPr="00506F23" w:rsidRDefault="0062664B">
      <w:pPr>
        <w:rPr>
          <w:rFonts w:ascii="Times New Roman" w:hAnsi="Times New Roman"/>
          <w:sz w:val="28"/>
          <w:szCs w:val="28"/>
        </w:rPr>
      </w:pPr>
    </w:p>
    <w:p w:rsidR="0062664B" w:rsidRPr="00506F23" w:rsidRDefault="0062664B" w:rsidP="006464A3">
      <w:pPr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pStyle w:val="Odstavecseseznamem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6F23">
        <w:rPr>
          <w:rFonts w:ascii="Times New Roman" w:hAnsi="Times New Roman"/>
          <w:sz w:val="28"/>
          <w:szCs w:val="28"/>
        </w:rPr>
        <w:t>Popis projektu, společností a činností</w:t>
      </w:r>
    </w:p>
    <w:p w:rsidR="0062664B" w:rsidRPr="00506F23" w:rsidRDefault="0062664B" w:rsidP="006C2BA5">
      <w:pPr>
        <w:pStyle w:val="Odstavecseseznamem"/>
        <w:rPr>
          <w:rFonts w:ascii="Times New Roman" w:hAnsi="Times New Roman"/>
          <w:sz w:val="28"/>
          <w:szCs w:val="28"/>
        </w:rPr>
      </w:pPr>
    </w:p>
    <w:p w:rsidR="0062664B" w:rsidRDefault="0062664B" w:rsidP="00912336">
      <w:pPr>
        <w:pStyle w:val="Odstavecseseznamem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6F23">
        <w:rPr>
          <w:rFonts w:ascii="Times New Roman" w:hAnsi="Times New Roman"/>
          <w:sz w:val="28"/>
          <w:szCs w:val="28"/>
        </w:rPr>
        <w:t>Provozní informace, odhad návštěvnosti parku, dopravní obslužnost</w:t>
      </w:r>
    </w:p>
    <w:p w:rsidR="0062664B" w:rsidRPr="00506F23" w:rsidRDefault="0062664B" w:rsidP="006C2BA5">
      <w:pPr>
        <w:pStyle w:val="Odstavecseseznamem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pStyle w:val="Odstavecseseznamem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</w:t>
      </w:r>
      <w:r w:rsidRPr="00506F23">
        <w:rPr>
          <w:rFonts w:ascii="Times New Roman" w:hAnsi="Times New Roman"/>
          <w:sz w:val="28"/>
          <w:szCs w:val="28"/>
        </w:rPr>
        <w:t>místění parku</w:t>
      </w:r>
    </w:p>
    <w:p w:rsidR="0062664B" w:rsidRPr="00506F23" w:rsidRDefault="0062664B" w:rsidP="006C2BA5">
      <w:pPr>
        <w:pStyle w:val="Odstavecseseznamem"/>
        <w:rPr>
          <w:rFonts w:ascii="Times New Roman" w:hAnsi="Times New Roman"/>
          <w:sz w:val="28"/>
          <w:szCs w:val="28"/>
        </w:rPr>
      </w:pPr>
    </w:p>
    <w:p w:rsidR="0062664B" w:rsidRDefault="0062664B" w:rsidP="006464A3">
      <w:pPr>
        <w:pStyle w:val="Odstavecseseznamem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6F23">
        <w:rPr>
          <w:rFonts w:ascii="Times New Roman" w:hAnsi="Times New Roman"/>
          <w:sz w:val="28"/>
          <w:szCs w:val="28"/>
        </w:rPr>
        <w:t>Budoucí rozvoj parku</w:t>
      </w:r>
    </w:p>
    <w:p w:rsidR="0062664B" w:rsidRPr="006C2BA5" w:rsidRDefault="0062664B" w:rsidP="006C2BA5">
      <w:pPr>
        <w:pStyle w:val="Odstavecseseznamem"/>
        <w:rPr>
          <w:rFonts w:ascii="Times New Roman" w:hAnsi="Times New Roman"/>
          <w:sz w:val="28"/>
          <w:szCs w:val="28"/>
        </w:rPr>
      </w:pPr>
    </w:p>
    <w:p w:rsidR="0062664B" w:rsidRPr="00506F23" w:rsidRDefault="0062664B" w:rsidP="006464A3">
      <w:pPr>
        <w:pStyle w:val="Odstavecseseznamem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506F23">
        <w:rPr>
          <w:rFonts w:ascii="Times New Roman" w:hAnsi="Times New Roman"/>
          <w:sz w:val="28"/>
          <w:szCs w:val="28"/>
        </w:rPr>
        <w:t>Možnosti spolupráce s obcí</w:t>
      </w:r>
    </w:p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Default="0062664B" w:rsidP="006464A3"/>
    <w:p w:rsidR="0062664B" w:rsidRPr="00DC5C37" w:rsidRDefault="0062664B" w:rsidP="00DC5C37">
      <w:pPr>
        <w:rPr>
          <w:sz w:val="24"/>
          <w:szCs w:val="24"/>
        </w:rPr>
      </w:pPr>
      <w:r>
        <w:lastRenderedPageBreak/>
        <w:t xml:space="preserve">1. </w:t>
      </w:r>
      <w:r>
        <w:tab/>
      </w:r>
      <w:r w:rsidRPr="00DC5C37">
        <w:rPr>
          <w:sz w:val="24"/>
          <w:szCs w:val="24"/>
        </w:rPr>
        <w:t>Popis projektu, společností a činností</w:t>
      </w:r>
    </w:p>
    <w:p w:rsidR="0062664B" w:rsidRDefault="0062664B" w:rsidP="00DC5C37">
      <w:pPr>
        <w:rPr>
          <w:sz w:val="24"/>
          <w:szCs w:val="24"/>
        </w:rPr>
      </w:pPr>
    </w:p>
    <w:p w:rsidR="0062664B" w:rsidRPr="009E7797" w:rsidRDefault="0062664B" w:rsidP="009E7797">
      <w:pPr>
        <w:pStyle w:val="Default"/>
        <w:spacing w:after="85"/>
        <w:jc w:val="both"/>
      </w:pPr>
      <w:r>
        <w:tab/>
      </w:r>
      <w:proofErr w:type="spellStart"/>
      <w:r>
        <w:t>Archeopark</w:t>
      </w:r>
      <w:proofErr w:type="spellEnd"/>
      <w:r>
        <w:t xml:space="preserve">  nebo také </w:t>
      </w:r>
      <w:proofErr w:type="spellStart"/>
      <w:r>
        <w:t>archeoskanzen</w:t>
      </w:r>
      <w:proofErr w:type="spellEnd"/>
      <w:r>
        <w:t xml:space="preserve"> je národopisné muzeum, které se nachází pod širým nebem. </w:t>
      </w:r>
      <w:proofErr w:type="gramStart"/>
      <w:r>
        <w:t>Slovo</w:t>
      </w:r>
      <w:proofErr w:type="gramEnd"/>
      <w:r>
        <w:t xml:space="preserve"> pochází ze švédského skansen, což znamená hradby, a to podle parku ve Stockholmu, kde bylo první takovéto muzeum lidových staveb v roce 1891 založeno. Výrazným znakem skanzenu je, že jde o živé muzeum, tedy nikoli jen o vitríny a exponáty, ale i o ukázku aktivní činnosti (např. venkovská kovárna bude mít kováře tam pracujícího apod.). Slovem skanzen se někdy také označují soubory průmyslových staveb (technický skanzen) nebo rekonstrukce archeologických nálezů (archeologický skanzen či </w:t>
      </w:r>
      <w:proofErr w:type="spellStart"/>
      <w:r>
        <w:t>archeoskanzen</w:t>
      </w:r>
      <w:proofErr w:type="spellEnd"/>
      <w:r>
        <w:t xml:space="preserve">). I zde jsou často k dispozici ukázky fungování předváděných exponátů. Nejznámějším a největším skanzenem v Česku je Valašské muzeum v přírodě v Rožnově pod Radhoštěm, které v roce 1925 založili bratři Alois a Bohumír </w:t>
      </w:r>
      <w:proofErr w:type="spellStart"/>
      <w:r>
        <w:t>Jaroňkové</w:t>
      </w:r>
      <w:proofErr w:type="spellEnd"/>
      <w:r>
        <w:rPr>
          <w:rStyle w:val="Znakapoznpodarou"/>
        </w:rPr>
        <w:footnoteReference w:id="1"/>
      </w:r>
      <w:r>
        <w:t>.</w:t>
      </w:r>
    </w:p>
    <w:p w:rsidR="0062664B" w:rsidRDefault="0062664B" w:rsidP="00DC5C37">
      <w:pPr>
        <w:rPr>
          <w:sz w:val="24"/>
          <w:szCs w:val="24"/>
        </w:rPr>
      </w:pPr>
    </w:p>
    <w:p w:rsidR="0062664B" w:rsidRDefault="001B1B5D" w:rsidP="00DC5C37">
      <w:pPr>
        <w:rPr>
          <w:sz w:val="24"/>
          <w:szCs w:val="24"/>
        </w:rPr>
      </w:pPr>
      <w:r w:rsidRPr="004D4031">
        <w:rPr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47pt;height:291.75pt;visibility:visible">
            <v:imagedata r:id="rId7" o:title=""/>
          </v:shape>
        </w:pict>
      </w:r>
    </w:p>
    <w:p w:rsidR="0062664B" w:rsidRPr="00680112" w:rsidRDefault="0062664B" w:rsidP="00A0240A">
      <w:pPr>
        <w:pStyle w:val="Default"/>
        <w:spacing w:after="181"/>
        <w:jc w:val="both"/>
        <w:rPr>
          <w:sz w:val="20"/>
          <w:szCs w:val="20"/>
        </w:rPr>
      </w:pPr>
      <w:r w:rsidRPr="00680112">
        <w:rPr>
          <w:sz w:val="20"/>
          <w:szCs w:val="20"/>
        </w:rPr>
        <w:t xml:space="preserve">Obr. 1: </w:t>
      </w:r>
      <w:proofErr w:type="spellStart"/>
      <w:r w:rsidRPr="00680112">
        <w:rPr>
          <w:sz w:val="20"/>
          <w:szCs w:val="20"/>
        </w:rPr>
        <w:t>Archeoskanzeny</w:t>
      </w:r>
      <w:proofErr w:type="spellEnd"/>
      <w:r w:rsidRPr="00680112">
        <w:rPr>
          <w:sz w:val="20"/>
          <w:szCs w:val="20"/>
        </w:rPr>
        <w:t xml:space="preserve"> v Čechách, na Moravě a na Slovensku. </w:t>
      </w:r>
      <w:proofErr w:type="spellStart"/>
      <w:r w:rsidRPr="00680112">
        <w:rPr>
          <w:sz w:val="20"/>
          <w:szCs w:val="20"/>
        </w:rPr>
        <w:t>Řepora</w:t>
      </w:r>
      <w:proofErr w:type="spellEnd"/>
      <w:r w:rsidRPr="00680112">
        <w:rPr>
          <w:sz w:val="20"/>
          <w:szCs w:val="20"/>
        </w:rPr>
        <w:t xml:space="preserve"> (Praha), </w:t>
      </w:r>
      <w:proofErr w:type="spellStart"/>
      <w:r w:rsidRPr="00680112">
        <w:rPr>
          <w:sz w:val="20"/>
          <w:szCs w:val="20"/>
        </w:rPr>
        <w:t>Archeopark</w:t>
      </w:r>
      <w:proofErr w:type="spellEnd"/>
      <w:r w:rsidRPr="00680112">
        <w:rPr>
          <w:sz w:val="20"/>
          <w:szCs w:val="20"/>
        </w:rPr>
        <w:t xml:space="preserve"> Liboc Praha), </w:t>
      </w:r>
      <w:proofErr w:type="spellStart"/>
      <w:r w:rsidRPr="00680112">
        <w:rPr>
          <w:sz w:val="20"/>
          <w:szCs w:val="20"/>
        </w:rPr>
        <w:t>Archeopark</w:t>
      </w:r>
      <w:proofErr w:type="spellEnd"/>
      <w:r w:rsidRPr="00680112">
        <w:rPr>
          <w:sz w:val="20"/>
          <w:szCs w:val="20"/>
        </w:rPr>
        <w:t xml:space="preserve"> Na Farkách (Praha), Curia Vítkov (Liberec), Prášily (Šumava), Březno (Louny), </w:t>
      </w:r>
      <w:proofErr w:type="spellStart"/>
      <w:r w:rsidRPr="00680112">
        <w:rPr>
          <w:sz w:val="20"/>
          <w:szCs w:val="20"/>
        </w:rPr>
        <w:t>Villa</w:t>
      </w:r>
      <w:proofErr w:type="spellEnd"/>
      <w:r w:rsidRPr="00680112">
        <w:rPr>
          <w:sz w:val="20"/>
          <w:szCs w:val="20"/>
        </w:rPr>
        <w:t xml:space="preserve"> Nova </w:t>
      </w:r>
      <w:proofErr w:type="spellStart"/>
      <w:r w:rsidRPr="00680112">
        <w:rPr>
          <w:sz w:val="20"/>
          <w:szCs w:val="20"/>
        </w:rPr>
        <w:t>Uhřínov</w:t>
      </w:r>
      <w:proofErr w:type="spellEnd"/>
      <w:r w:rsidRPr="00680112">
        <w:rPr>
          <w:sz w:val="20"/>
          <w:szCs w:val="20"/>
        </w:rPr>
        <w:t xml:space="preserve"> (Rychnov nad </w:t>
      </w:r>
      <w:proofErr w:type="spellStart"/>
      <w:r w:rsidRPr="00680112">
        <w:rPr>
          <w:sz w:val="20"/>
          <w:szCs w:val="20"/>
        </w:rPr>
        <w:t>Kněţnou</w:t>
      </w:r>
      <w:proofErr w:type="spellEnd"/>
      <w:r w:rsidRPr="00680112">
        <w:rPr>
          <w:sz w:val="20"/>
          <w:szCs w:val="20"/>
        </w:rPr>
        <w:t xml:space="preserve">), Centrum experimentální archeologie </w:t>
      </w:r>
      <w:proofErr w:type="spellStart"/>
      <w:r w:rsidRPr="00680112">
        <w:rPr>
          <w:sz w:val="20"/>
          <w:szCs w:val="20"/>
        </w:rPr>
        <w:t>Všestary</w:t>
      </w:r>
      <w:proofErr w:type="spellEnd"/>
      <w:r w:rsidRPr="00680112">
        <w:rPr>
          <w:sz w:val="20"/>
          <w:szCs w:val="20"/>
        </w:rPr>
        <w:t xml:space="preserve"> (Hradec Králové), </w:t>
      </w:r>
      <w:proofErr w:type="spellStart"/>
      <w:r w:rsidRPr="00680112">
        <w:rPr>
          <w:sz w:val="20"/>
          <w:szCs w:val="20"/>
        </w:rPr>
        <w:t>Altamira</w:t>
      </w:r>
      <w:proofErr w:type="spellEnd"/>
      <w:r w:rsidRPr="00680112">
        <w:rPr>
          <w:sz w:val="20"/>
          <w:szCs w:val="20"/>
        </w:rPr>
        <w:t xml:space="preserve"> (Mladá Boleslav), </w:t>
      </w:r>
      <w:proofErr w:type="spellStart"/>
      <w:r w:rsidRPr="00680112">
        <w:rPr>
          <w:sz w:val="20"/>
          <w:szCs w:val="20"/>
        </w:rPr>
        <w:t>Isarno</w:t>
      </w:r>
      <w:proofErr w:type="spellEnd"/>
      <w:r w:rsidRPr="00680112">
        <w:rPr>
          <w:sz w:val="20"/>
          <w:szCs w:val="20"/>
        </w:rPr>
        <w:t xml:space="preserve"> (Boskovice), Modrá (Uherské Hradiště), </w:t>
      </w:r>
      <w:proofErr w:type="spellStart"/>
      <w:r w:rsidRPr="00680112">
        <w:rPr>
          <w:sz w:val="20"/>
          <w:szCs w:val="20"/>
        </w:rPr>
        <w:t>Pohansko</w:t>
      </w:r>
      <w:proofErr w:type="spellEnd"/>
      <w:r w:rsidRPr="00680112">
        <w:rPr>
          <w:sz w:val="20"/>
          <w:szCs w:val="20"/>
        </w:rPr>
        <w:t xml:space="preserve"> (Břeclav), </w:t>
      </w:r>
      <w:proofErr w:type="spellStart"/>
      <w:r w:rsidRPr="00680112">
        <w:rPr>
          <w:sz w:val="20"/>
          <w:szCs w:val="20"/>
        </w:rPr>
        <w:t>Chotěbuz</w:t>
      </w:r>
      <w:proofErr w:type="spellEnd"/>
      <w:r w:rsidRPr="00680112">
        <w:rPr>
          <w:sz w:val="20"/>
          <w:szCs w:val="20"/>
        </w:rPr>
        <w:t>-</w:t>
      </w:r>
      <w:proofErr w:type="spellStart"/>
      <w:r w:rsidRPr="00680112">
        <w:rPr>
          <w:sz w:val="20"/>
          <w:szCs w:val="20"/>
        </w:rPr>
        <w:t>Podobora</w:t>
      </w:r>
      <w:proofErr w:type="spellEnd"/>
      <w:r w:rsidRPr="00680112">
        <w:rPr>
          <w:sz w:val="20"/>
          <w:szCs w:val="20"/>
        </w:rPr>
        <w:t xml:space="preserve"> (Český Těšín), </w:t>
      </w:r>
      <w:proofErr w:type="spellStart"/>
      <w:r w:rsidRPr="00680112">
        <w:rPr>
          <w:sz w:val="20"/>
          <w:szCs w:val="20"/>
        </w:rPr>
        <w:t>Havránok</w:t>
      </w:r>
      <w:proofErr w:type="spellEnd"/>
      <w:r w:rsidRPr="00680112">
        <w:rPr>
          <w:sz w:val="20"/>
          <w:szCs w:val="20"/>
        </w:rPr>
        <w:t xml:space="preserve"> (Liptovská </w:t>
      </w:r>
      <w:proofErr w:type="spellStart"/>
      <w:r w:rsidRPr="00680112">
        <w:rPr>
          <w:sz w:val="20"/>
          <w:szCs w:val="20"/>
        </w:rPr>
        <w:t>Mara</w:t>
      </w:r>
      <w:proofErr w:type="spellEnd"/>
      <w:r w:rsidRPr="00680112">
        <w:rPr>
          <w:sz w:val="20"/>
          <w:szCs w:val="20"/>
        </w:rPr>
        <w:t>). Podle R. Vaverky 2008.</w:t>
      </w:r>
      <w:r w:rsidRPr="00680112">
        <w:rPr>
          <w:sz w:val="20"/>
          <w:szCs w:val="20"/>
        </w:rPr>
        <w:tab/>
      </w:r>
    </w:p>
    <w:p w:rsidR="0062664B" w:rsidRDefault="0062664B" w:rsidP="00A0240A">
      <w:pPr>
        <w:pStyle w:val="Default"/>
        <w:spacing w:after="181"/>
        <w:jc w:val="both"/>
      </w:pPr>
    </w:p>
    <w:p w:rsidR="0062664B" w:rsidRDefault="0062664B" w:rsidP="00832D8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Obec </w:t>
      </w:r>
      <w:proofErr w:type="spellStart"/>
      <w:r>
        <w:rPr>
          <w:rFonts w:ascii="Times New Roman" w:hAnsi="Times New Roman"/>
          <w:sz w:val="24"/>
          <w:szCs w:val="24"/>
        </w:rPr>
        <w:t>Ledčice</w:t>
      </w:r>
      <w:proofErr w:type="spellEnd"/>
      <w:r>
        <w:rPr>
          <w:rFonts w:ascii="Times New Roman" w:hAnsi="Times New Roman"/>
          <w:sz w:val="24"/>
          <w:szCs w:val="24"/>
        </w:rPr>
        <w:t xml:space="preserve"> jen pro projekt </w:t>
      </w:r>
      <w:proofErr w:type="spellStart"/>
      <w:r>
        <w:rPr>
          <w:rFonts w:ascii="Times New Roman" w:hAnsi="Times New Roman"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 zajímavá zejména vzhledem ke své historické lokalizaci. Od pravěku po současnost hustě zasídlená oblast s blízkostí výrazné krajinné dominanty, hory Říp, je pro projekt ideální. Projekt se realizuje v několika fázích</w:t>
      </w:r>
      <w:r w:rsidRPr="00B51EF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vlastní </w:t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představuje pouze tu první, avšak pro obec nejvíce zatěžující z hlediska infrastruktury a zvýšeného cestovního ruchu. Vzhledem k připomínkám obyvatel obce </w:t>
      </w:r>
      <w:proofErr w:type="spellStart"/>
      <w:r>
        <w:rPr>
          <w:rFonts w:ascii="Times New Roman" w:hAnsi="Times New Roman"/>
          <w:sz w:val="24"/>
          <w:szCs w:val="24"/>
        </w:rPr>
        <w:t>Ledčice</w:t>
      </w:r>
      <w:proofErr w:type="spellEnd"/>
      <w:r>
        <w:rPr>
          <w:rFonts w:ascii="Times New Roman" w:hAnsi="Times New Roman"/>
          <w:sz w:val="24"/>
          <w:szCs w:val="24"/>
        </w:rPr>
        <w:t xml:space="preserve"> byl </w:t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na vybrané lokalitě obce „Za humny“, statek č. p. 222, zredukován na plochu 2ha. </w:t>
      </w:r>
    </w:p>
    <w:p w:rsidR="0062664B" w:rsidRDefault="001B1B5D" w:rsidP="00832D81">
      <w:pPr>
        <w:jc w:val="both"/>
        <w:rPr>
          <w:rFonts w:ascii="Times New Roman" w:hAnsi="Times New Roman"/>
          <w:sz w:val="24"/>
          <w:szCs w:val="24"/>
        </w:rPr>
      </w:pPr>
      <w:r w:rsidRPr="004D4031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5" o:spid="_x0000_i1026" type="#_x0000_t75" style="width:408.75pt;height:577.5pt;visibility:visible">
            <v:imagedata r:id="rId8" o:title=""/>
          </v:shape>
        </w:pict>
      </w:r>
    </w:p>
    <w:p w:rsidR="0062664B" w:rsidRPr="00680112" w:rsidRDefault="0062664B" w:rsidP="00832D81">
      <w:pPr>
        <w:jc w:val="both"/>
        <w:rPr>
          <w:rFonts w:ascii="Times New Roman" w:hAnsi="Times New Roman"/>
          <w:sz w:val="20"/>
          <w:szCs w:val="20"/>
        </w:rPr>
      </w:pPr>
      <w:r w:rsidRPr="00680112">
        <w:rPr>
          <w:rFonts w:ascii="Times New Roman" w:hAnsi="Times New Roman"/>
          <w:sz w:val="20"/>
          <w:szCs w:val="20"/>
        </w:rPr>
        <w:t xml:space="preserve">Obr č. 2: </w:t>
      </w:r>
      <w:proofErr w:type="spellStart"/>
      <w:r w:rsidRPr="00680112">
        <w:rPr>
          <w:rFonts w:ascii="Times New Roman" w:hAnsi="Times New Roman"/>
          <w:sz w:val="20"/>
          <w:szCs w:val="20"/>
        </w:rPr>
        <w:t>Archeopark</w:t>
      </w:r>
      <w:proofErr w:type="spellEnd"/>
      <w:r w:rsidRPr="00680112">
        <w:rPr>
          <w:rFonts w:ascii="Times New Roman" w:hAnsi="Times New Roman"/>
          <w:sz w:val="20"/>
          <w:szCs w:val="20"/>
        </w:rPr>
        <w:t xml:space="preserve"> ve zredukované podobě na ploše 2ha v lokalitě „Za humny“.</w:t>
      </w:r>
      <w:r>
        <w:rPr>
          <w:rFonts w:ascii="Times New Roman" w:hAnsi="Times New Roman"/>
          <w:sz w:val="20"/>
          <w:szCs w:val="20"/>
        </w:rPr>
        <w:t xml:space="preserve"> Zpracoval V. Beran a J. </w:t>
      </w:r>
      <w:proofErr w:type="spellStart"/>
      <w:r>
        <w:rPr>
          <w:rFonts w:ascii="Times New Roman" w:hAnsi="Times New Roman"/>
          <w:sz w:val="20"/>
          <w:szCs w:val="20"/>
        </w:rPr>
        <w:t>Grünseisen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62664B" w:rsidRDefault="0062664B" w:rsidP="00071DB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bude složen z několika částí, které návštěvníka provedou jednotlivými obdobími naší historie. Jedná se o následující období a zamýšlené konstrukce</w:t>
      </w:r>
      <w:r>
        <w:rPr>
          <w:rStyle w:val="Znakapoznpodarou"/>
          <w:rFonts w:ascii="Times New Roman" w:hAnsi="Times New Roman"/>
          <w:sz w:val="24"/>
          <w:szCs w:val="24"/>
        </w:rPr>
        <w:footnoteReference w:id="2"/>
      </w:r>
      <w:r>
        <w:rPr>
          <w:rFonts w:ascii="Times New Roman" w:hAnsi="Times New Roman"/>
          <w:sz w:val="24"/>
          <w:szCs w:val="24"/>
        </w:rPr>
        <w:t>: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Paleolit: 2-3 paleolitické konstrukce sestávající z rekonstrukcí ohniště, obydlí (loveckého stanu) a tzv. „</w:t>
      </w:r>
      <w:proofErr w:type="spellStart"/>
      <w:r>
        <w:rPr>
          <w:rFonts w:ascii="Times New Roman" w:hAnsi="Times New Roman"/>
          <w:sz w:val="24"/>
          <w:szCs w:val="24"/>
        </w:rPr>
        <w:t>killing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site</w:t>
      </w:r>
      <w:proofErr w:type="spellEnd"/>
      <w:r>
        <w:rPr>
          <w:rFonts w:ascii="Times New Roman" w:hAnsi="Times New Roman"/>
          <w:sz w:val="24"/>
          <w:szCs w:val="24"/>
        </w:rPr>
        <w:t>“ – dočasné lovecké stanice.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Neolit: 2 neolitické konstrukce sestávající z rekonstrukcí neolitického dlouhého domu (</w:t>
      </w:r>
      <w:proofErr w:type="spellStart"/>
      <w:r>
        <w:rPr>
          <w:rFonts w:ascii="Times New Roman" w:hAnsi="Times New Roman"/>
          <w:sz w:val="24"/>
          <w:szCs w:val="24"/>
        </w:rPr>
        <w:t>velkodům</w:t>
      </w:r>
      <w:proofErr w:type="spellEnd"/>
      <w:r>
        <w:rPr>
          <w:rFonts w:ascii="Times New Roman" w:hAnsi="Times New Roman"/>
          <w:sz w:val="24"/>
          <w:szCs w:val="24"/>
        </w:rPr>
        <w:t xml:space="preserve">) a rondelu. 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Doba bronzová: metalurgicko-výrobní areál.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Keltové a doba laténská: oppidální dvorec a laténský dům.</w:t>
      </w:r>
    </w:p>
    <w:p w:rsidR="0062664B" w:rsidRPr="0037242B" w:rsidRDefault="0062664B" w:rsidP="0037242B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Doba římská: germánský dům.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Raný středověk: slovanský dům.</w:t>
      </w:r>
    </w:p>
    <w:p w:rsidR="0062664B" w:rsidRDefault="0062664B" w:rsidP="0014675D">
      <w:pPr>
        <w:pStyle w:val="Odstavecseseznamem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Doplňkové aktivity: zemědělsko-výrobní areál, </w:t>
      </w:r>
      <w:proofErr w:type="spellStart"/>
      <w:r>
        <w:rPr>
          <w:rFonts w:ascii="Times New Roman" w:hAnsi="Times New Roman"/>
          <w:sz w:val="24"/>
          <w:szCs w:val="24"/>
        </w:rPr>
        <w:t>funerálně</w:t>
      </w:r>
      <w:proofErr w:type="spellEnd"/>
      <w:r>
        <w:rPr>
          <w:rFonts w:ascii="Times New Roman" w:hAnsi="Times New Roman"/>
          <w:sz w:val="24"/>
          <w:szCs w:val="24"/>
        </w:rPr>
        <w:t>-kultovní okrsek a dílenský areál štípané a broušené (Š/B) industrie.</w:t>
      </w:r>
    </w:p>
    <w:p w:rsidR="0062664B" w:rsidRPr="0037242B" w:rsidRDefault="0062664B" w:rsidP="0037242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Uvedené části budou postupně stavěny v průběhu 5 let tak, aby návštěvníkům daly možnost postupného seznámení s životem našich předků. Finální podoba po dokončení je znázorněna na obrázku č. 3.</w:t>
      </w:r>
    </w:p>
    <w:p w:rsidR="0062664B" w:rsidRDefault="001B1B5D" w:rsidP="00832D81">
      <w:pPr>
        <w:jc w:val="both"/>
        <w:rPr>
          <w:rFonts w:ascii="Times New Roman" w:hAnsi="Times New Roman"/>
          <w:sz w:val="24"/>
          <w:szCs w:val="24"/>
        </w:rPr>
      </w:pPr>
      <w:r w:rsidRPr="004D4031">
        <w:rPr>
          <w:rFonts w:ascii="Times New Roman" w:hAnsi="Times New Roman"/>
          <w:noProof/>
          <w:lang w:eastAsia="cs-CZ"/>
        </w:rPr>
        <w:pict>
          <v:shape id="obrázek 3" o:spid="_x0000_i1027" type="#_x0000_t75" style="width:453.75pt;height:316.5pt;visibility:visible">
            <v:imagedata r:id="rId9" o:title=""/>
          </v:shape>
        </w:pict>
      </w:r>
    </w:p>
    <w:p w:rsidR="0062664B" w:rsidRPr="00680112" w:rsidRDefault="0062664B" w:rsidP="00832D81">
      <w:pPr>
        <w:jc w:val="both"/>
        <w:rPr>
          <w:rFonts w:ascii="Times New Roman" w:hAnsi="Times New Roman"/>
          <w:sz w:val="20"/>
          <w:szCs w:val="20"/>
        </w:rPr>
      </w:pPr>
      <w:r w:rsidRPr="00680112">
        <w:rPr>
          <w:rFonts w:ascii="Times New Roman" w:hAnsi="Times New Roman"/>
          <w:sz w:val="20"/>
          <w:szCs w:val="20"/>
        </w:rPr>
        <w:t xml:space="preserve">Obr. č. 3: Finální představa </w:t>
      </w:r>
      <w:proofErr w:type="spellStart"/>
      <w:r w:rsidRPr="00680112">
        <w:rPr>
          <w:rFonts w:ascii="Times New Roman" w:hAnsi="Times New Roman"/>
          <w:sz w:val="20"/>
          <w:szCs w:val="20"/>
        </w:rPr>
        <w:t>archeoparku</w:t>
      </w:r>
      <w:proofErr w:type="spellEnd"/>
      <w:r w:rsidRPr="00680112">
        <w:rPr>
          <w:rFonts w:ascii="Times New Roman" w:hAnsi="Times New Roman"/>
          <w:sz w:val="20"/>
          <w:szCs w:val="20"/>
        </w:rPr>
        <w:t xml:space="preserve"> ve zredukované podobě na ploše 2ha v lokalitě „Za humny“.</w:t>
      </w:r>
      <w:r>
        <w:rPr>
          <w:rFonts w:ascii="Times New Roman" w:hAnsi="Times New Roman"/>
          <w:sz w:val="20"/>
          <w:szCs w:val="20"/>
        </w:rPr>
        <w:t xml:space="preserve"> Zpracoval V. Beran a J. </w:t>
      </w:r>
      <w:proofErr w:type="spellStart"/>
      <w:r>
        <w:rPr>
          <w:rFonts w:ascii="Times New Roman" w:hAnsi="Times New Roman"/>
          <w:sz w:val="20"/>
          <w:szCs w:val="20"/>
        </w:rPr>
        <w:t>Grünseisen</w:t>
      </w:r>
      <w:proofErr w:type="spellEnd"/>
      <w:r>
        <w:rPr>
          <w:rFonts w:ascii="Times New Roman" w:hAnsi="Times New Roman"/>
          <w:sz w:val="20"/>
          <w:szCs w:val="20"/>
        </w:rPr>
        <w:t>.</w:t>
      </w:r>
    </w:p>
    <w:p w:rsidR="0062664B" w:rsidRDefault="0062664B" w:rsidP="00A0240A">
      <w:pPr>
        <w:pStyle w:val="Default"/>
        <w:spacing w:after="181"/>
        <w:jc w:val="both"/>
      </w:pPr>
    </w:p>
    <w:p w:rsidR="0062664B" w:rsidRDefault="0062664B" w:rsidP="00A0240A">
      <w:pPr>
        <w:pStyle w:val="Default"/>
        <w:spacing w:after="181"/>
        <w:jc w:val="both"/>
      </w:pPr>
    </w:p>
    <w:p w:rsidR="0062664B" w:rsidRDefault="0062664B" w:rsidP="00D87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lastRenderedPageBreak/>
        <w:tab/>
      </w:r>
      <w:r w:rsidRPr="00796059">
        <w:rPr>
          <w:rFonts w:ascii="Times New Roman" w:hAnsi="Times New Roman"/>
          <w:sz w:val="24"/>
          <w:szCs w:val="24"/>
        </w:rPr>
        <w:t>Celý projekt bu</w:t>
      </w:r>
      <w:r>
        <w:rPr>
          <w:rFonts w:ascii="Times New Roman" w:hAnsi="Times New Roman"/>
          <w:sz w:val="24"/>
          <w:szCs w:val="24"/>
        </w:rPr>
        <w:t>dou zastřešovat tři společnosti:</w:t>
      </w:r>
      <w:r w:rsidRPr="00796059">
        <w:rPr>
          <w:rFonts w:ascii="Times New Roman" w:hAnsi="Times New Roman"/>
          <w:sz w:val="24"/>
          <w:szCs w:val="24"/>
        </w:rPr>
        <w:t xml:space="preserve"> </w:t>
      </w:r>
    </w:p>
    <w:p w:rsidR="0062664B" w:rsidRDefault="0062664B" w:rsidP="00D87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796059" w:rsidRDefault="0062664B" w:rsidP="00D87114">
      <w:pPr>
        <w:pStyle w:val="Odstavecseseznamem"/>
        <w:numPr>
          <w:ilvl w:val="0"/>
          <w:numId w:val="7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796059">
        <w:rPr>
          <w:rFonts w:ascii="Times New Roman" w:hAnsi="Times New Roman"/>
          <w:b/>
          <w:i/>
          <w:sz w:val="24"/>
          <w:szCs w:val="24"/>
        </w:rPr>
        <w:t>„</w:t>
      </w:r>
      <w:proofErr w:type="spellStart"/>
      <w:r w:rsidRPr="00796059">
        <w:rPr>
          <w:rFonts w:ascii="Times New Roman" w:hAnsi="Times New Roman"/>
          <w:b/>
          <w:i/>
          <w:sz w:val="24"/>
          <w:szCs w:val="24"/>
        </w:rPr>
        <w:t>Archeopark</w:t>
      </w:r>
      <w:proofErr w:type="spellEnd"/>
      <w:r w:rsidRPr="00796059">
        <w:rPr>
          <w:rFonts w:ascii="Times New Roman" w:hAnsi="Times New Roman"/>
          <w:b/>
          <w:i/>
          <w:sz w:val="24"/>
          <w:szCs w:val="24"/>
        </w:rPr>
        <w:t>“</w:t>
      </w:r>
      <w:r w:rsidRPr="00796059">
        <w:rPr>
          <w:rFonts w:ascii="Times New Roman" w:hAnsi="Times New Roman"/>
          <w:sz w:val="24"/>
          <w:szCs w:val="24"/>
        </w:rPr>
        <w:t xml:space="preserve"> bude zastřešovat společnost </w:t>
      </w:r>
      <w:proofErr w:type="spellStart"/>
      <w:r w:rsidRPr="00796059">
        <w:rPr>
          <w:rFonts w:ascii="Times New Roman" w:hAnsi="Times New Roman"/>
          <w:sz w:val="24"/>
          <w:szCs w:val="24"/>
        </w:rPr>
        <w:t>Archeopark</w:t>
      </w:r>
      <w:proofErr w:type="spellEnd"/>
      <w:r w:rsidRPr="00796059">
        <w:rPr>
          <w:rFonts w:ascii="Times New Roman" w:hAnsi="Times New Roman"/>
          <w:sz w:val="24"/>
          <w:szCs w:val="24"/>
        </w:rPr>
        <w:t xml:space="preserve"> s.r.o. (pracovní název), vlastněná třemi fyzickými osobami, majetková struktura bude volně dostupná na </w:t>
      </w:r>
      <w:proofErr w:type="spellStart"/>
      <w:r w:rsidRPr="00796059">
        <w:rPr>
          <w:rFonts w:ascii="Times New Roman" w:hAnsi="Times New Roman"/>
          <w:sz w:val="24"/>
          <w:szCs w:val="24"/>
        </w:rPr>
        <w:t>věřejných</w:t>
      </w:r>
      <w:proofErr w:type="spellEnd"/>
      <w:r w:rsidRPr="00796059">
        <w:rPr>
          <w:rFonts w:ascii="Times New Roman" w:hAnsi="Times New Roman"/>
          <w:sz w:val="24"/>
          <w:szCs w:val="24"/>
        </w:rPr>
        <w:t xml:space="preserve"> webech státní správy. Nabídne demonstraci scén ze života, ukázky obydlí, techniky přípravy nástrojů a loveckých zbraní (například štípaná či broušená kamenná industrie). </w:t>
      </w:r>
      <w:r>
        <w:rPr>
          <w:rFonts w:ascii="Times New Roman" w:hAnsi="Times New Roman"/>
          <w:sz w:val="24"/>
          <w:szCs w:val="24"/>
        </w:rPr>
        <w:t>Návštěvníkům bude demonstrována také technika</w:t>
      </w:r>
      <w:r w:rsidRPr="00796059">
        <w:rPr>
          <w:rFonts w:ascii="Times New Roman" w:hAnsi="Times New Roman"/>
          <w:sz w:val="24"/>
          <w:szCs w:val="24"/>
        </w:rPr>
        <w:t xml:space="preserve"> pravěkého lovu a následného bourání ulovené zvěře, neb</w:t>
      </w:r>
      <w:r>
        <w:rPr>
          <w:rFonts w:ascii="Times New Roman" w:hAnsi="Times New Roman"/>
          <w:sz w:val="24"/>
          <w:szCs w:val="24"/>
        </w:rPr>
        <w:t>o třeba technika</w:t>
      </w:r>
      <w:r w:rsidRPr="00796059">
        <w:rPr>
          <w:rFonts w:ascii="Times New Roman" w:hAnsi="Times New Roman"/>
          <w:sz w:val="24"/>
          <w:szCs w:val="24"/>
        </w:rPr>
        <w:t xml:space="preserve"> orby. Počítáme s velmi aktivním zapojením návštěvníků v tom smyslu, že si budou moci věci reálně osahat, vytvořit</w:t>
      </w:r>
      <w:r>
        <w:rPr>
          <w:rFonts w:ascii="Times New Roman" w:hAnsi="Times New Roman"/>
          <w:sz w:val="24"/>
          <w:szCs w:val="24"/>
        </w:rPr>
        <w:t>,</w:t>
      </w:r>
      <w:r w:rsidRPr="00796059">
        <w:rPr>
          <w:rFonts w:ascii="Times New Roman" w:hAnsi="Times New Roman"/>
          <w:sz w:val="24"/>
          <w:szCs w:val="24"/>
        </w:rPr>
        <w:t xml:space="preserve"> například</w:t>
      </w:r>
      <w:r>
        <w:rPr>
          <w:rFonts w:ascii="Times New Roman" w:hAnsi="Times New Roman"/>
          <w:sz w:val="24"/>
          <w:szCs w:val="24"/>
        </w:rPr>
        <w:t xml:space="preserve"> oblíbenou formou</w:t>
      </w:r>
      <w:r w:rsidRPr="00796059">
        <w:rPr>
          <w:rFonts w:ascii="Times New Roman" w:hAnsi="Times New Roman"/>
          <w:sz w:val="24"/>
          <w:szCs w:val="24"/>
        </w:rPr>
        <w:t xml:space="preserve"> "lekc</w:t>
      </w:r>
      <w:r>
        <w:rPr>
          <w:rFonts w:ascii="Times New Roman" w:hAnsi="Times New Roman"/>
          <w:sz w:val="24"/>
          <w:szCs w:val="24"/>
        </w:rPr>
        <w:t>í</w:t>
      </w:r>
      <w:r w:rsidRPr="00796059">
        <w:rPr>
          <w:rFonts w:ascii="Times New Roman" w:hAnsi="Times New Roman"/>
          <w:sz w:val="24"/>
          <w:szCs w:val="24"/>
        </w:rPr>
        <w:t xml:space="preserve">" lukostřelby, </w:t>
      </w:r>
      <w:r>
        <w:rPr>
          <w:rFonts w:ascii="Times New Roman" w:hAnsi="Times New Roman"/>
          <w:sz w:val="24"/>
          <w:szCs w:val="24"/>
        </w:rPr>
        <w:t>zapojením do práce v</w:t>
      </w:r>
      <w:r w:rsidRPr="00796059">
        <w:rPr>
          <w:rFonts w:ascii="Times New Roman" w:hAnsi="Times New Roman"/>
          <w:sz w:val="24"/>
          <w:szCs w:val="24"/>
        </w:rPr>
        <w:t xml:space="preserve"> textiln</w:t>
      </w:r>
      <w:r>
        <w:rPr>
          <w:rFonts w:ascii="Times New Roman" w:hAnsi="Times New Roman"/>
          <w:sz w:val="24"/>
          <w:szCs w:val="24"/>
        </w:rPr>
        <w:t>í dílně</w:t>
      </w:r>
      <w:r w:rsidRPr="00796059">
        <w:rPr>
          <w:rFonts w:ascii="Times New Roman" w:hAnsi="Times New Roman"/>
          <w:sz w:val="24"/>
          <w:szCs w:val="24"/>
        </w:rPr>
        <w:t xml:space="preserve">, anebo </w:t>
      </w:r>
      <w:r>
        <w:rPr>
          <w:rFonts w:ascii="Times New Roman" w:hAnsi="Times New Roman"/>
          <w:sz w:val="24"/>
          <w:szCs w:val="24"/>
        </w:rPr>
        <w:t xml:space="preserve">za pomoci cca. </w:t>
      </w:r>
      <w:proofErr w:type="gramStart"/>
      <w:r>
        <w:rPr>
          <w:rFonts w:ascii="Times New Roman" w:hAnsi="Times New Roman"/>
          <w:sz w:val="24"/>
          <w:szCs w:val="24"/>
        </w:rPr>
        <w:t>p</w:t>
      </w:r>
      <w:r w:rsidRPr="00796059">
        <w:rPr>
          <w:rFonts w:ascii="Times New Roman" w:hAnsi="Times New Roman"/>
          <w:sz w:val="24"/>
          <w:szCs w:val="24"/>
        </w:rPr>
        <w:t>ůlhodinov</w:t>
      </w:r>
      <w:r>
        <w:rPr>
          <w:rFonts w:ascii="Times New Roman" w:hAnsi="Times New Roman"/>
          <w:sz w:val="24"/>
          <w:szCs w:val="24"/>
        </w:rPr>
        <w:t>é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7960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výukové trasy</w:t>
      </w:r>
      <w:r w:rsidRPr="00796059">
        <w:rPr>
          <w:rFonts w:ascii="Times New Roman" w:hAnsi="Times New Roman"/>
          <w:sz w:val="24"/>
          <w:szCs w:val="24"/>
        </w:rPr>
        <w:t xml:space="preserve"> s detektorem kovů. </w:t>
      </w:r>
    </w:p>
    <w:p w:rsidR="0062664B" w:rsidRDefault="0062664B" w:rsidP="00D87114">
      <w:pPr>
        <w:pStyle w:val="Default"/>
        <w:jc w:val="both"/>
      </w:pPr>
    </w:p>
    <w:p w:rsidR="0062664B" w:rsidRDefault="0062664B" w:rsidP="00D87114">
      <w:pPr>
        <w:pStyle w:val="Default"/>
        <w:jc w:val="both"/>
      </w:pPr>
      <w:r>
        <w:tab/>
        <w:t xml:space="preserve">Z důvodu zrušení možnosti zakládat nová občanská sdružení a obecně prospěšné společnosti novelou občanského zákoníku, s platností od </w:t>
      </w:r>
      <w:proofErr w:type="gramStart"/>
      <w:r>
        <w:t>1.1.2014</w:t>
      </w:r>
      <w:proofErr w:type="gramEnd"/>
      <w:r>
        <w:t>, budou i další dvě společnosti, původně i nadále zamýšlené jako nevýdělečné rozpočtové společnosti, mít rovněž formu společnosti s ručením omezeným s obdobnou majetkovou strukturou, pouze zúženou na dvě fyzické osoby. Tyto dvě společnosti jsou:</w:t>
      </w:r>
    </w:p>
    <w:p w:rsidR="0062664B" w:rsidRDefault="0062664B" w:rsidP="00D87114">
      <w:pPr>
        <w:pStyle w:val="Default"/>
        <w:jc w:val="both"/>
      </w:pPr>
    </w:p>
    <w:p w:rsidR="0062664B" w:rsidRDefault="0062664B" w:rsidP="00D87114">
      <w:pPr>
        <w:pStyle w:val="Odstavecseseznamem"/>
        <w:numPr>
          <w:ilvl w:val="0"/>
          <w:numId w:val="5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F31033">
        <w:rPr>
          <w:rFonts w:ascii="Times New Roman" w:hAnsi="Times New Roman"/>
          <w:b/>
          <w:i/>
          <w:sz w:val="24"/>
          <w:szCs w:val="24"/>
        </w:rPr>
        <w:t>„Archeologická škola pro veřejnost“</w:t>
      </w:r>
      <w:r w:rsidRPr="00F31033">
        <w:rPr>
          <w:rFonts w:ascii="Times New Roman" w:hAnsi="Times New Roman"/>
          <w:sz w:val="24"/>
          <w:szCs w:val="24"/>
        </w:rPr>
        <w:t xml:space="preserve"> bude v rámci popularizace archeologie zajišťovat edukaci návštěvníků </w:t>
      </w:r>
      <w:proofErr w:type="spellStart"/>
      <w:r w:rsidRPr="00F31033">
        <w:rPr>
          <w:rFonts w:ascii="Times New Roman" w:hAnsi="Times New Roman"/>
          <w:sz w:val="24"/>
          <w:szCs w:val="24"/>
        </w:rPr>
        <w:t>archeoparku</w:t>
      </w:r>
      <w:proofErr w:type="spellEnd"/>
      <w:r w:rsidRPr="00F31033">
        <w:rPr>
          <w:rFonts w:ascii="Times New Roman" w:hAnsi="Times New Roman"/>
          <w:sz w:val="24"/>
          <w:szCs w:val="24"/>
        </w:rPr>
        <w:t xml:space="preserve"> (i širší veřejnosti) formou přednášek, informačních brožur, pořádáním odborných konferencí s přizváním veřejnosti a praktické výuky návštěvníků </w:t>
      </w:r>
      <w:proofErr w:type="spellStart"/>
      <w:r w:rsidRPr="00F31033">
        <w:rPr>
          <w:rFonts w:ascii="Times New Roman" w:hAnsi="Times New Roman"/>
          <w:sz w:val="24"/>
          <w:szCs w:val="24"/>
        </w:rPr>
        <w:t>archeoparku</w:t>
      </w:r>
      <w:proofErr w:type="spellEnd"/>
      <w:r w:rsidRPr="00F31033">
        <w:rPr>
          <w:rFonts w:ascii="Times New Roman" w:hAnsi="Times New Roman"/>
          <w:sz w:val="24"/>
          <w:szCs w:val="24"/>
        </w:rPr>
        <w:t xml:space="preserve"> v simulovaném archeologickém terénu. </w:t>
      </w:r>
      <w:r w:rsidRPr="00796059">
        <w:rPr>
          <w:rFonts w:ascii="Times New Roman" w:hAnsi="Times New Roman"/>
          <w:sz w:val="24"/>
          <w:szCs w:val="24"/>
        </w:rPr>
        <w:t>Plánujeme také archeologické semináře a přednášky pro učitele dějepisu</w:t>
      </w:r>
      <w:r>
        <w:rPr>
          <w:rFonts w:ascii="Times New Roman" w:hAnsi="Times New Roman"/>
          <w:sz w:val="24"/>
          <w:szCs w:val="24"/>
        </w:rPr>
        <w:t>.</w:t>
      </w:r>
    </w:p>
    <w:p w:rsidR="0062664B" w:rsidRPr="00F31033" w:rsidRDefault="0062664B" w:rsidP="00D87114">
      <w:pPr>
        <w:pStyle w:val="Odstavecseseznamem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2C372E" w:rsidRDefault="0062664B" w:rsidP="00D87114">
      <w:pPr>
        <w:pStyle w:val="Odstavecseseznamem"/>
        <w:numPr>
          <w:ilvl w:val="0"/>
          <w:numId w:val="5"/>
        </w:numPr>
        <w:spacing w:after="0" w:line="240" w:lineRule="auto"/>
        <w:ind w:firstLine="0"/>
        <w:jc w:val="both"/>
        <w:rPr>
          <w:sz w:val="24"/>
          <w:szCs w:val="24"/>
        </w:rPr>
      </w:pPr>
      <w:r w:rsidRPr="00F31033">
        <w:rPr>
          <w:rFonts w:ascii="Times New Roman" w:hAnsi="Times New Roman"/>
          <w:b/>
          <w:i/>
          <w:sz w:val="24"/>
          <w:szCs w:val="24"/>
        </w:rPr>
        <w:t>„Centrum pro dokumentaci, vyhodnocení a archivaci archeologických nálezů“</w:t>
      </w:r>
      <w:r w:rsidRPr="00F31033">
        <w:rPr>
          <w:rFonts w:ascii="Times New Roman" w:hAnsi="Times New Roman"/>
          <w:sz w:val="24"/>
          <w:szCs w:val="24"/>
        </w:rPr>
        <w:t>, bude profesionální archeologická instituce, která zdokumentuje a vyhodnotí činnost probíhající v </w:t>
      </w:r>
      <w:proofErr w:type="spellStart"/>
      <w:r w:rsidRPr="00F31033">
        <w:rPr>
          <w:rFonts w:ascii="Times New Roman" w:hAnsi="Times New Roman"/>
          <w:sz w:val="24"/>
          <w:szCs w:val="24"/>
        </w:rPr>
        <w:t>archeoparku</w:t>
      </w:r>
      <w:proofErr w:type="spellEnd"/>
      <w:r w:rsidRPr="00F31033">
        <w:rPr>
          <w:rFonts w:ascii="Times New Roman" w:hAnsi="Times New Roman"/>
          <w:sz w:val="24"/>
          <w:szCs w:val="24"/>
        </w:rPr>
        <w:t xml:space="preserve"> z hlediska užitečnosti probíhajících archeologických experimentů. Mimo tento úkol poskytne zázemí většímu počtu </w:t>
      </w:r>
      <w:r>
        <w:rPr>
          <w:rFonts w:ascii="Times New Roman" w:hAnsi="Times New Roman"/>
          <w:sz w:val="24"/>
          <w:szCs w:val="24"/>
        </w:rPr>
        <w:t>zaměstnanců</w:t>
      </w:r>
      <w:r w:rsidRPr="00F31033">
        <w:rPr>
          <w:rFonts w:ascii="Times New Roman" w:hAnsi="Times New Roman"/>
          <w:sz w:val="24"/>
          <w:szCs w:val="24"/>
        </w:rPr>
        <w:t xml:space="preserve"> a vědců z příbuzných oborů, k</w:t>
      </w:r>
      <w:r>
        <w:rPr>
          <w:rFonts w:ascii="Times New Roman" w:hAnsi="Times New Roman"/>
          <w:sz w:val="24"/>
          <w:szCs w:val="24"/>
        </w:rPr>
        <w:t xml:space="preserve">teří budou pracovat v rámci svých vědeckých specializací na širokém spektru úkolů, které současná archeologie řeší, publikovat jejich výsledky v odborných periodikách, popř. monografiích, a seznamovat s výsledky své činnosti odbornou i širší veřejnost svou účastní na konferencích. </w:t>
      </w:r>
    </w:p>
    <w:p w:rsidR="0062664B" w:rsidRDefault="0062664B" w:rsidP="00A40540">
      <w:pPr>
        <w:spacing w:after="0" w:line="240" w:lineRule="auto"/>
        <w:jc w:val="both"/>
        <w:rPr>
          <w:sz w:val="24"/>
          <w:szCs w:val="24"/>
        </w:rPr>
      </w:pPr>
    </w:p>
    <w:p w:rsidR="0062664B" w:rsidRPr="00A40540" w:rsidRDefault="0062664B" w:rsidP="00A405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Pr="00A40540" w:rsidRDefault="0062664B" w:rsidP="00A4054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540">
        <w:rPr>
          <w:rFonts w:ascii="Times New Roman" w:hAnsi="Times New Roman"/>
          <w:sz w:val="24"/>
          <w:szCs w:val="24"/>
        </w:rPr>
        <w:t>2.</w:t>
      </w:r>
      <w:r w:rsidRPr="00A40540">
        <w:rPr>
          <w:rFonts w:ascii="Times New Roman" w:hAnsi="Times New Roman"/>
          <w:sz w:val="24"/>
          <w:szCs w:val="24"/>
        </w:rPr>
        <w:tab/>
        <w:t>Provozní informace</w:t>
      </w:r>
      <w:r>
        <w:rPr>
          <w:rFonts w:ascii="Times New Roman" w:hAnsi="Times New Roman"/>
          <w:sz w:val="24"/>
          <w:szCs w:val="24"/>
        </w:rPr>
        <w:t>, odhad návštěvnosti, dopravní obslužnost</w:t>
      </w:r>
    </w:p>
    <w:p w:rsidR="0062664B" w:rsidRPr="00A40540" w:rsidRDefault="0062664B" w:rsidP="00A4054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0540">
        <w:rPr>
          <w:rFonts w:ascii="Times New Roman" w:hAnsi="Times New Roman"/>
          <w:sz w:val="24"/>
          <w:szCs w:val="24"/>
        </w:rPr>
        <w:tab/>
        <w:t>Celý projekt vychází z vypracovaného detailního finančního plánu, který počítá s minimální investicí 7 mil. Kč. Ekonomická r</w:t>
      </w:r>
      <w:r>
        <w:rPr>
          <w:rFonts w:ascii="Times New Roman" w:hAnsi="Times New Roman"/>
          <w:sz w:val="24"/>
          <w:szCs w:val="24"/>
        </w:rPr>
        <w:t xml:space="preserve">entabilita projektu je plánována nejpozději do pěti let od začátku projektu. Základní investice je financována ze soukromých finančních zdrojů. Projekt je koncipován tak, aby se obešel bez větších dotací a grantů, pokud nebudou součástí vědeckých projektů řešených v rámci Archeologické školy pro veřejnost nebo Centra pro dokumentaci, vyhodnocení a archivaci archeologických nálezů. </w:t>
      </w:r>
    </w:p>
    <w:p w:rsidR="0062664B" w:rsidRPr="00BF4BEF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bude primárně otevřen pro školy, a to formou předem domluvených exkurzí především v pracovních dnech od 9.00 do 17.00 hodin tak, aby co nejméně narušoval klid v obci mimo pracovní dobu. O státních svátcích a víkendech bude </w:t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uzavřen, pouze ve výjimečných případech s předchozím souhlasem obce otevřen v omezených dohodnutých hodinách. V prvních pěti letech nepočítáme s větší návštěvností mimo domluvené exkurze</w:t>
      </w:r>
      <w:r w:rsidRPr="00BF4B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(chceme oslovit nejen školy, ale i domovy důchodců, zájmové turistické spolky, skauty, Sokoly apod.), čímž hodláme limitovat náhodný turistický ruch v obci na </w:t>
      </w:r>
      <w:r>
        <w:rPr>
          <w:rFonts w:ascii="Times New Roman" w:hAnsi="Times New Roman"/>
          <w:sz w:val="24"/>
          <w:szCs w:val="24"/>
        </w:rPr>
        <w:lastRenderedPageBreak/>
        <w:t xml:space="preserve">minimum. </w:t>
      </w:r>
      <w:r w:rsidRPr="004B6F5A">
        <w:rPr>
          <w:rFonts w:ascii="Times New Roman" w:hAnsi="Times New Roman"/>
          <w:b/>
          <w:sz w:val="24"/>
          <w:szCs w:val="24"/>
        </w:rPr>
        <w:t xml:space="preserve">Takový provoz odpovídá například </w:t>
      </w:r>
      <w:r>
        <w:rPr>
          <w:rFonts w:ascii="Times New Roman" w:hAnsi="Times New Roman"/>
          <w:b/>
          <w:sz w:val="24"/>
          <w:szCs w:val="24"/>
        </w:rPr>
        <w:t>malému</w:t>
      </w:r>
      <w:r w:rsidRPr="004B6F5A">
        <w:rPr>
          <w:rFonts w:ascii="Times New Roman" w:hAnsi="Times New Roman"/>
          <w:b/>
          <w:sz w:val="24"/>
          <w:szCs w:val="24"/>
        </w:rPr>
        <w:t xml:space="preserve"> školnímu zařízení o dvou až třech třídách.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2664B" w:rsidRPr="005B42DA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2DA">
        <w:rPr>
          <w:rFonts w:ascii="Times New Roman" w:hAnsi="Times New Roman"/>
          <w:sz w:val="24"/>
          <w:szCs w:val="24"/>
        </w:rPr>
        <w:t xml:space="preserve">Kapacita </w:t>
      </w:r>
      <w:proofErr w:type="spellStart"/>
      <w:r w:rsidRPr="005B42DA">
        <w:rPr>
          <w:rFonts w:ascii="Times New Roman" w:hAnsi="Times New Roman"/>
          <w:sz w:val="24"/>
          <w:szCs w:val="24"/>
        </w:rPr>
        <w:t>archeoparku</w:t>
      </w:r>
      <w:proofErr w:type="spellEnd"/>
      <w:r w:rsidRPr="005B42DA">
        <w:rPr>
          <w:rFonts w:ascii="Times New Roman" w:hAnsi="Times New Roman"/>
          <w:sz w:val="24"/>
          <w:szCs w:val="24"/>
        </w:rPr>
        <w:t xml:space="preserve"> v jednotlivých letech: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5B42DA" w:rsidRDefault="0062664B" w:rsidP="005B42DA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2DA">
        <w:rPr>
          <w:rFonts w:ascii="Times New Roman" w:hAnsi="Times New Roman"/>
          <w:sz w:val="24"/>
          <w:szCs w:val="24"/>
        </w:rPr>
        <w:t xml:space="preserve">První rok: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Dvě dvouhodinové exkurze </w:t>
      </w:r>
      <w:r w:rsidRPr="00166607">
        <w:rPr>
          <w:rFonts w:ascii="Times New Roman" w:hAnsi="Times New Roman"/>
          <w:b/>
          <w:sz w:val="24"/>
          <w:szCs w:val="24"/>
        </w:rPr>
        <w:t>denně</w:t>
      </w:r>
      <w:r>
        <w:rPr>
          <w:rFonts w:ascii="Times New Roman" w:hAnsi="Times New Roman"/>
          <w:sz w:val="24"/>
          <w:szCs w:val="24"/>
        </w:rPr>
        <w:t xml:space="preserve"> v počtu 40 studentů plus pedagogický doprovod.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Vyplývající dopravní zátěž: </w:t>
      </w:r>
      <w:r w:rsidRPr="00166607">
        <w:rPr>
          <w:rFonts w:ascii="Times New Roman" w:hAnsi="Times New Roman"/>
          <w:b/>
          <w:sz w:val="24"/>
          <w:szCs w:val="24"/>
        </w:rPr>
        <w:t>2 autobusy denně, odstavené po dobu exkurze mimo obec</w:t>
      </w:r>
      <w:r>
        <w:rPr>
          <w:rFonts w:ascii="Times New Roman" w:hAnsi="Times New Roman"/>
          <w:sz w:val="24"/>
          <w:szCs w:val="24"/>
        </w:rPr>
        <w:t>.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Odhadovaný denní počet návštěvníků: 95 návštěvníků ve dvou dvouhodinových exkurzích, </w:t>
      </w:r>
      <w:r w:rsidRPr="004B6F5A">
        <w:rPr>
          <w:rFonts w:ascii="Times New Roman" w:hAnsi="Times New Roman"/>
          <w:b/>
          <w:sz w:val="24"/>
          <w:szCs w:val="24"/>
        </w:rPr>
        <w:t>tzn. max</w:t>
      </w:r>
      <w:r>
        <w:rPr>
          <w:rFonts w:ascii="Times New Roman" w:hAnsi="Times New Roman"/>
          <w:b/>
          <w:sz w:val="24"/>
          <w:szCs w:val="24"/>
        </w:rPr>
        <w:t>imální</w:t>
      </w:r>
      <w:r w:rsidRPr="004B6F5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plánovaný </w:t>
      </w:r>
      <w:r w:rsidRPr="004B6F5A">
        <w:rPr>
          <w:rFonts w:ascii="Times New Roman" w:hAnsi="Times New Roman"/>
          <w:b/>
          <w:sz w:val="24"/>
          <w:szCs w:val="24"/>
        </w:rPr>
        <w:t>průběžný počet návštěvníků v </w:t>
      </w:r>
      <w:proofErr w:type="spellStart"/>
      <w:r w:rsidRPr="004B6F5A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4B6F5A">
        <w:rPr>
          <w:rFonts w:ascii="Times New Roman" w:hAnsi="Times New Roman"/>
          <w:b/>
          <w:sz w:val="24"/>
          <w:szCs w:val="24"/>
        </w:rPr>
        <w:t xml:space="preserve"> je přibližně pouhých 40-50 lidí.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Celkový maximální odhadovaný roční počet návštěvníků pro rok 2014 (při 90 denní otevírací době):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přibližně 9 tisíc návštěvníků (95 návštěvníků denně * 90 otevíracích dní = 8550).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5B42DA" w:rsidRDefault="0062664B" w:rsidP="005B42DA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2DA">
        <w:rPr>
          <w:rFonts w:ascii="Times New Roman" w:hAnsi="Times New Roman"/>
          <w:sz w:val="24"/>
          <w:szCs w:val="24"/>
        </w:rPr>
        <w:t xml:space="preserve">Druhý rok: 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Tři dvouhodinové exkurze </w:t>
      </w:r>
      <w:r w:rsidRPr="00166607">
        <w:rPr>
          <w:rFonts w:ascii="Times New Roman" w:hAnsi="Times New Roman"/>
          <w:b/>
          <w:sz w:val="24"/>
          <w:szCs w:val="24"/>
        </w:rPr>
        <w:t>denně</w:t>
      </w:r>
      <w:r>
        <w:rPr>
          <w:rFonts w:ascii="Times New Roman" w:hAnsi="Times New Roman"/>
          <w:sz w:val="24"/>
          <w:szCs w:val="24"/>
        </w:rPr>
        <w:t xml:space="preserve"> v počtu 40 studentů plus pedagogický doprovod. 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Vyplývající dopravní zátěž: </w:t>
      </w:r>
      <w:r>
        <w:rPr>
          <w:rFonts w:ascii="Times New Roman" w:hAnsi="Times New Roman"/>
          <w:b/>
          <w:sz w:val="24"/>
          <w:szCs w:val="24"/>
        </w:rPr>
        <w:t>3</w:t>
      </w:r>
      <w:r w:rsidRPr="00166607">
        <w:rPr>
          <w:rFonts w:ascii="Times New Roman" w:hAnsi="Times New Roman"/>
          <w:b/>
          <w:sz w:val="24"/>
          <w:szCs w:val="24"/>
        </w:rPr>
        <w:t xml:space="preserve"> autobusy denně, odstavené po dobu exkurze mimo obec</w:t>
      </w:r>
      <w:r>
        <w:rPr>
          <w:rFonts w:ascii="Times New Roman" w:hAnsi="Times New Roman"/>
          <w:sz w:val="24"/>
          <w:szCs w:val="24"/>
        </w:rPr>
        <w:t>.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Odhadovaný denní počet návštěvníků: 140 návštěvníků ve třech dvouhodinových exkurzích, </w:t>
      </w:r>
      <w:r w:rsidRPr="004B6F5A">
        <w:rPr>
          <w:rFonts w:ascii="Times New Roman" w:hAnsi="Times New Roman"/>
          <w:b/>
          <w:sz w:val="24"/>
          <w:szCs w:val="24"/>
        </w:rPr>
        <w:t>tzn. max</w:t>
      </w:r>
      <w:r>
        <w:rPr>
          <w:rFonts w:ascii="Times New Roman" w:hAnsi="Times New Roman"/>
          <w:b/>
          <w:sz w:val="24"/>
          <w:szCs w:val="24"/>
        </w:rPr>
        <w:t>imální</w:t>
      </w:r>
      <w:r w:rsidRPr="004B6F5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plánovaný </w:t>
      </w:r>
      <w:r w:rsidRPr="004B6F5A">
        <w:rPr>
          <w:rFonts w:ascii="Times New Roman" w:hAnsi="Times New Roman"/>
          <w:b/>
          <w:sz w:val="24"/>
          <w:szCs w:val="24"/>
        </w:rPr>
        <w:t>průběžný počet návštěvníků v </w:t>
      </w:r>
      <w:proofErr w:type="spellStart"/>
      <w:r w:rsidRPr="004B6F5A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4B6F5A">
        <w:rPr>
          <w:rFonts w:ascii="Times New Roman" w:hAnsi="Times New Roman"/>
          <w:b/>
          <w:sz w:val="24"/>
          <w:szCs w:val="24"/>
        </w:rPr>
        <w:t xml:space="preserve"> je</w:t>
      </w:r>
      <w:r>
        <w:rPr>
          <w:rFonts w:ascii="Times New Roman" w:hAnsi="Times New Roman"/>
          <w:b/>
          <w:sz w:val="24"/>
          <w:szCs w:val="24"/>
        </w:rPr>
        <w:t xml:space="preserve"> opět</w:t>
      </w:r>
      <w:r w:rsidRPr="004B6F5A">
        <w:rPr>
          <w:rFonts w:ascii="Times New Roman" w:hAnsi="Times New Roman"/>
          <w:b/>
          <w:sz w:val="24"/>
          <w:szCs w:val="24"/>
        </w:rPr>
        <w:t xml:space="preserve"> přibližně pouhých 40-50 lidí.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Celkový roční počet návštěvníků pro rok 2015 (při 200 denní otevírací době):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přibližně 30 tisíc návštěvníků (140 návštěvníků denně * 200 otevíracích dní = 28 000).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5B42DA" w:rsidRDefault="0062664B" w:rsidP="005B42DA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42DA">
        <w:rPr>
          <w:rFonts w:ascii="Times New Roman" w:hAnsi="Times New Roman"/>
          <w:sz w:val="24"/>
          <w:szCs w:val="24"/>
        </w:rPr>
        <w:t xml:space="preserve">Třetí rok </w:t>
      </w:r>
      <w:r w:rsidRPr="005B42DA">
        <w:rPr>
          <w:rFonts w:ascii="Times New Roman" w:hAnsi="Times New Roman"/>
          <w:b/>
          <w:sz w:val="24"/>
          <w:szCs w:val="24"/>
        </w:rPr>
        <w:t xml:space="preserve">(dosažení maximální kapacity </w:t>
      </w:r>
      <w:proofErr w:type="spellStart"/>
      <w:r w:rsidRPr="005B42DA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5B42DA">
        <w:rPr>
          <w:rFonts w:ascii="Times New Roman" w:hAnsi="Times New Roman"/>
          <w:b/>
          <w:sz w:val="24"/>
          <w:szCs w:val="24"/>
        </w:rPr>
        <w:t>):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Čtyři dvouhodinové exkurze </w:t>
      </w:r>
      <w:r w:rsidRPr="00166607">
        <w:rPr>
          <w:rFonts w:ascii="Times New Roman" w:hAnsi="Times New Roman"/>
          <w:b/>
          <w:sz w:val="24"/>
          <w:szCs w:val="24"/>
        </w:rPr>
        <w:t>denně</w:t>
      </w:r>
      <w:r>
        <w:rPr>
          <w:rFonts w:ascii="Times New Roman" w:hAnsi="Times New Roman"/>
          <w:sz w:val="24"/>
          <w:szCs w:val="24"/>
        </w:rPr>
        <w:t xml:space="preserve"> v počtu 40 studentů plus pedagogický doprovod. 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Vyplývající dopravní zátěž: </w:t>
      </w:r>
      <w:r>
        <w:rPr>
          <w:rFonts w:ascii="Times New Roman" w:hAnsi="Times New Roman"/>
          <w:b/>
          <w:sz w:val="24"/>
          <w:szCs w:val="24"/>
        </w:rPr>
        <w:t>4</w:t>
      </w:r>
      <w:r w:rsidRPr="00166607">
        <w:rPr>
          <w:rFonts w:ascii="Times New Roman" w:hAnsi="Times New Roman"/>
          <w:b/>
          <w:sz w:val="24"/>
          <w:szCs w:val="24"/>
        </w:rPr>
        <w:t xml:space="preserve"> autobusy denně, odstavené po dobu exkurze mimo obec</w:t>
      </w:r>
      <w:r>
        <w:rPr>
          <w:rFonts w:ascii="Times New Roman" w:hAnsi="Times New Roman"/>
          <w:sz w:val="24"/>
          <w:szCs w:val="24"/>
        </w:rPr>
        <w:t>.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Odhadovaný denní počet návštěvníků: 190 návštěvníků ve čtyřech dvouhodinových exkurzích, </w:t>
      </w:r>
      <w:r w:rsidRPr="004B6F5A">
        <w:rPr>
          <w:rFonts w:ascii="Times New Roman" w:hAnsi="Times New Roman"/>
          <w:b/>
          <w:sz w:val="24"/>
          <w:szCs w:val="24"/>
        </w:rPr>
        <w:t>tzn. max</w:t>
      </w:r>
      <w:r>
        <w:rPr>
          <w:rFonts w:ascii="Times New Roman" w:hAnsi="Times New Roman"/>
          <w:b/>
          <w:sz w:val="24"/>
          <w:szCs w:val="24"/>
        </w:rPr>
        <w:t>imální</w:t>
      </w:r>
      <w:r w:rsidRPr="004B6F5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plánovaný </w:t>
      </w:r>
      <w:r w:rsidRPr="004B6F5A">
        <w:rPr>
          <w:rFonts w:ascii="Times New Roman" w:hAnsi="Times New Roman"/>
          <w:b/>
          <w:sz w:val="24"/>
          <w:szCs w:val="24"/>
        </w:rPr>
        <w:t>průběžný počet návštěvníků v </w:t>
      </w:r>
      <w:proofErr w:type="spellStart"/>
      <w:r w:rsidRPr="004B6F5A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4B6F5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zůstává stále stejný, tj.</w:t>
      </w:r>
      <w:r w:rsidRPr="004B6F5A">
        <w:rPr>
          <w:rFonts w:ascii="Times New Roman" w:hAnsi="Times New Roman"/>
          <w:b/>
          <w:sz w:val="24"/>
          <w:szCs w:val="24"/>
        </w:rPr>
        <w:t xml:space="preserve"> pouhých 40-50 lidí.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9043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Celkový roční počet návštěvníků pro rok 2016 (při 200 denní otevírací době): </w:t>
      </w:r>
    </w:p>
    <w:p w:rsidR="0062664B" w:rsidRDefault="0062664B" w:rsidP="009043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90437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přibližně 40 tisíc návštěvníků (190 návštěvníků denně * 200 otevíracích dní = 38 000).</w:t>
      </w:r>
    </w:p>
    <w:p w:rsidR="0062664B" w:rsidRDefault="0062664B" w:rsidP="001666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Komentář: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Z uvedených odhadů návštěvnosti vyplývá </w:t>
      </w:r>
      <w:r w:rsidRPr="00A87FB9">
        <w:rPr>
          <w:rFonts w:ascii="Times New Roman" w:hAnsi="Times New Roman"/>
          <w:b/>
          <w:sz w:val="24"/>
          <w:szCs w:val="24"/>
        </w:rPr>
        <w:t>několik zásadních poznatků</w:t>
      </w:r>
      <w:r>
        <w:rPr>
          <w:rFonts w:ascii="Times New Roman" w:hAnsi="Times New Roman"/>
          <w:sz w:val="24"/>
          <w:szCs w:val="24"/>
        </w:rPr>
        <w:t xml:space="preserve">, které by měli </w:t>
      </w:r>
      <w:r w:rsidRPr="00A87FB9">
        <w:rPr>
          <w:rFonts w:ascii="Times New Roman" w:hAnsi="Times New Roman"/>
          <w:b/>
          <w:sz w:val="24"/>
          <w:szCs w:val="24"/>
        </w:rPr>
        <w:t>rozptýlit obavy</w:t>
      </w:r>
      <w:r>
        <w:rPr>
          <w:rFonts w:ascii="Times New Roman" w:hAnsi="Times New Roman"/>
          <w:sz w:val="24"/>
          <w:szCs w:val="24"/>
        </w:rPr>
        <w:t xml:space="preserve"> občanů vyjádřené na veřejném jednání zastupitelstva v </w:t>
      </w:r>
      <w:proofErr w:type="spellStart"/>
      <w:r>
        <w:rPr>
          <w:rFonts w:ascii="Times New Roman" w:hAnsi="Times New Roman"/>
          <w:sz w:val="24"/>
          <w:szCs w:val="24"/>
        </w:rPr>
        <w:t>Ledčicích</w:t>
      </w:r>
      <w:proofErr w:type="spellEnd"/>
      <w:r>
        <w:rPr>
          <w:rFonts w:ascii="Times New Roman" w:hAnsi="Times New Roman"/>
          <w:sz w:val="24"/>
          <w:szCs w:val="24"/>
        </w:rPr>
        <w:t xml:space="preserve">, konaném v únoru 2014. </w:t>
      </w:r>
    </w:p>
    <w:p w:rsidR="0062664B" w:rsidRDefault="0062664B" w:rsidP="00A405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90437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Dopravní zátěž obce nebude větší než obrátka </w:t>
      </w:r>
      <w:r w:rsidRPr="00FB398E">
        <w:rPr>
          <w:rFonts w:ascii="Times New Roman" w:hAnsi="Times New Roman"/>
          <w:b/>
          <w:sz w:val="24"/>
          <w:szCs w:val="24"/>
        </w:rPr>
        <w:t>maximálně 4 autobusů denně</w:t>
      </w:r>
      <w:r>
        <w:rPr>
          <w:rFonts w:ascii="Times New Roman" w:hAnsi="Times New Roman"/>
          <w:b/>
          <w:sz w:val="24"/>
          <w:szCs w:val="24"/>
        </w:rPr>
        <w:t xml:space="preserve"> a nikdy více než jednoho současně</w:t>
      </w:r>
      <w:r>
        <w:rPr>
          <w:rFonts w:ascii="Times New Roman" w:hAnsi="Times New Roman"/>
          <w:sz w:val="24"/>
          <w:szCs w:val="24"/>
        </w:rPr>
        <w:t>, který bude po dobu probíhající exkurze odstaven mimo obec.</w:t>
      </w:r>
    </w:p>
    <w:p w:rsidR="0062664B" w:rsidRDefault="0062664B" w:rsidP="0090437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Průběžný počet návštěvníků v obci nepřesáhne organizovanou skupinu </w:t>
      </w:r>
      <w:r w:rsidRPr="00904379">
        <w:rPr>
          <w:rFonts w:ascii="Times New Roman" w:hAnsi="Times New Roman"/>
          <w:b/>
          <w:sz w:val="24"/>
          <w:szCs w:val="24"/>
        </w:rPr>
        <w:t>50</w:t>
      </w:r>
      <w:r>
        <w:rPr>
          <w:rFonts w:ascii="Times New Roman" w:hAnsi="Times New Roman"/>
          <w:b/>
          <w:sz w:val="24"/>
          <w:szCs w:val="24"/>
        </w:rPr>
        <w:t xml:space="preserve"> lidí pohybujících se v omezeném prostoru uvnitř </w:t>
      </w:r>
      <w:proofErr w:type="spellStart"/>
      <w:r>
        <w:rPr>
          <w:rFonts w:ascii="Times New Roman" w:hAnsi="Times New Roman"/>
          <w:b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. Pro srovnání je třeba uvést, že návštěvnost např. zoologické zahrady Praha dosahuje denně až 15 tisíc lidí a celková roční návštěvnost přesahuje 1 milion návštěvníků. Informace o </w:t>
      </w:r>
      <w:r w:rsidRPr="00FB398E">
        <w:rPr>
          <w:rFonts w:ascii="Times New Roman" w:hAnsi="Times New Roman"/>
          <w:b/>
          <w:sz w:val="24"/>
          <w:szCs w:val="24"/>
        </w:rPr>
        <w:t xml:space="preserve">„obřím </w:t>
      </w:r>
      <w:proofErr w:type="spellStart"/>
      <w:r w:rsidRPr="00FB398E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FB398E"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jak proběhla tiskem a jak je možná komunikována některými obyvateli obce, </w:t>
      </w:r>
      <w:r w:rsidRPr="00FB398E">
        <w:rPr>
          <w:rFonts w:ascii="Times New Roman" w:hAnsi="Times New Roman"/>
          <w:b/>
          <w:sz w:val="24"/>
          <w:szCs w:val="24"/>
        </w:rPr>
        <w:t>je zcela zavádějící.</w:t>
      </w:r>
    </w:p>
    <w:p w:rsidR="0062664B" w:rsidRPr="00FB398E" w:rsidRDefault="0062664B" w:rsidP="0090437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FB9">
        <w:rPr>
          <w:rFonts w:ascii="Times New Roman" w:hAnsi="Times New Roman"/>
          <w:b/>
          <w:sz w:val="24"/>
          <w:szCs w:val="24"/>
        </w:rPr>
        <w:t>Otevírací doba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A87FB9">
        <w:rPr>
          <w:rFonts w:ascii="Times New Roman" w:hAnsi="Times New Roman"/>
          <w:b/>
          <w:sz w:val="24"/>
          <w:szCs w:val="24"/>
        </w:rPr>
        <w:t>nepřesáhne běžnou pracovní dobu</w:t>
      </w:r>
      <w:r>
        <w:rPr>
          <w:rFonts w:ascii="Times New Roman" w:hAnsi="Times New Roman"/>
          <w:sz w:val="24"/>
          <w:szCs w:val="24"/>
        </w:rPr>
        <w:t xml:space="preserve">. Uvedené odhady návštěvníků nepočítají s otevírací dobou přes víkend a zároveň pouze v rozsahu 200 pracovních dní. Pokud se podaří tyto počty naplnit školními exkurzemi </w:t>
      </w:r>
      <w:r w:rsidRPr="00FB398E">
        <w:rPr>
          <w:rFonts w:ascii="Times New Roman" w:hAnsi="Times New Roman"/>
          <w:b/>
          <w:sz w:val="24"/>
          <w:szCs w:val="24"/>
        </w:rPr>
        <w:t xml:space="preserve">je možné, že </w:t>
      </w:r>
      <w:proofErr w:type="spellStart"/>
      <w:r w:rsidRPr="00FB398E">
        <w:rPr>
          <w:rFonts w:ascii="Times New Roman" w:hAnsi="Times New Roman"/>
          <w:b/>
          <w:sz w:val="24"/>
          <w:szCs w:val="24"/>
        </w:rPr>
        <w:t>archeopark</w:t>
      </w:r>
      <w:proofErr w:type="spellEnd"/>
      <w:r w:rsidRPr="00FB398E">
        <w:rPr>
          <w:rFonts w:ascii="Times New Roman" w:hAnsi="Times New Roman"/>
          <w:b/>
          <w:sz w:val="24"/>
          <w:szCs w:val="24"/>
        </w:rPr>
        <w:t xml:space="preserve"> nebude pro širší veřejnost vůbec otevřen</w:t>
      </w:r>
      <w:r>
        <w:rPr>
          <w:rFonts w:ascii="Times New Roman" w:hAnsi="Times New Roman"/>
          <w:b/>
          <w:sz w:val="24"/>
          <w:szCs w:val="24"/>
        </w:rPr>
        <w:t xml:space="preserve"> nebo jen ve velmi omezeném režimu – například jednorázové akce s předchozím povolením obce</w:t>
      </w:r>
      <w:r w:rsidRPr="00FB398E">
        <w:rPr>
          <w:rFonts w:ascii="Times New Roman" w:hAnsi="Times New Roman"/>
          <w:b/>
          <w:sz w:val="24"/>
          <w:szCs w:val="24"/>
        </w:rPr>
        <w:t>.</w:t>
      </w:r>
    </w:p>
    <w:p w:rsidR="0062664B" w:rsidRPr="00A87FB9" w:rsidRDefault="0062664B" w:rsidP="00904379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87FB9">
        <w:rPr>
          <w:rFonts w:ascii="Times New Roman" w:hAnsi="Times New Roman"/>
          <w:b/>
          <w:sz w:val="24"/>
          <w:szCs w:val="24"/>
        </w:rPr>
        <w:t>Narušení klidu</w:t>
      </w:r>
      <w:r>
        <w:rPr>
          <w:rFonts w:ascii="Times New Roman" w:hAnsi="Times New Roman"/>
          <w:b/>
          <w:sz w:val="24"/>
          <w:szCs w:val="24"/>
        </w:rPr>
        <w:t xml:space="preserve"> rodinných</w:t>
      </w:r>
      <w:r w:rsidRPr="00A87FB9">
        <w:rPr>
          <w:rFonts w:ascii="Times New Roman" w:hAnsi="Times New Roman"/>
          <w:b/>
          <w:sz w:val="24"/>
          <w:szCs w:val="24"/>
        </w:rPr>
        <w:t xml:space="preserve"> domů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87FB9">
        <w:rPr>
          <w:rFonts w:ascii="Times New Roman" w:hAnsi="Times New Roman"/>
          <w:b/>
          <w:sz w:val="24"/>
          <w:szCs w:val="24"/>
        </w:rPr>
        <w:t>sousedících s </w:t>
      </w:r>
      <w:proofErr w:type="spellStart"/>
      <w:r w:rsidRPr="00A87FB9">
        <w:rPr>
          <w:rFonts w:ascii="Times New Roman" w:hAnsi="Times New Roman"/>
          <w:b/>
          <w:sz w:val="24"/>
          <w:szCs w:val="24"/>
        </w:rPr>
        <w:t>archeoparkem</w:t>
      </w:r>
      <w:proofErr w:type="spellEnd"/>
      <w:r w:rsidRPr="00A87FB9">
        <w:rPr>
          <w:rFonts w:ascii="Times New Roman" w:hAnsi="Times New Roman"/>
          <w:b/>
          <w:sz w:val="24"/>
          <w:szCs w:val="24"/>
        </w:rPr>
        <w:t xml:space="preserve"> ve variantě umístění v lokalitě „Za humny“, </w:t>
      </w:r>
      <w:proofErr w:type="spellStart"/>
      <w:proofErr w:type="gramStart"/>
      <w:r w:rsidRPr="00A87FB9">
        <w:rPr>
          <w:rFonts w:ascii="Times New Roman" w:hAnsi="Times New Roman"/>
          <w:b/>
          <w:sz w:val="24"/>
          <w:szCs w:val="24"/>
        </w:rPr>
        <w:t>č.p</w:t>
      </w:r>
      <w:proofErr w:type="spellEnd"/>
      <w:r w:rsidRPr="00A87FB9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A87FB9">
        <w:rPr>
          <w:rFonts w:ascii="Times New Roman" w:hAnsi="Times New Roman"/>
          <w:b/>
          <w:sz w:val="24"/>
          <w:szCs w:val="24"/>
        </w:rPr>
        <w:t xml:space="preserve"> 222, </w:t>
      </w:r>
      <w:r>
        <w:rPr>
          <w:rFonts w:ascii="Times New Roman" w:hAnsi="Times New Roman"/>
          <w:b/>
          <w:sz w:val="24"/>
          <w:szCs w:val="24"/>
        </w:rPr>
        <w:t>v rámci běžné týdenní pracovní doby</w:t>
      </w:r>
      <w:r w:rsidRPr="00A87FB9">
        <w:rPr>
          <w:rFonts w:ascii="Times New Roman" w:hAnsi="Times New Roman"/>
          <w:b/>
          <w:sz w:val="24"/>
          <w:szCs w:val="24"/>
        </w:rPr>
        <w:t xml:space="preserve"> bude tedy minimální, nepřesahující pohyb osob větší, než například v zařízení typu školní družiny, popř. velmi malé specializované školy.</w:t>
      </w:r>
      <w:r>
        <w:rPr>
          <w:rFonts w:ascii="Times New Roman" w:hAnsi="Times New Roman"/>
          <w:b/>
          <w:sz w:val="24"/>
          <w:szCs w:val="24"/>
        </w:rPr>
        <w:t xml:space="preserve"> Je nutné podotknout, že uvedené rodinné domy navíc přímo nesousedí s pozemkem č. p. 3144, který byl pro </w:t>
      </w:r>
      <w:proofErr w:type="spellStart"/>
      <w:r>
        <w:rPr>
          <w:rFonts w:ascii="Times New Roman" w:hAnsi="Times New Roman"/>
          <w:b/>
          <w:sz w:val="24"/>
          <w:szCs w:val="24"/>
        </w:rPr>
        <w:t>archeopark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v rámci projektu vybrán.</w:t>
      </w:r>
    </w:p>
    <w:p w:rsidR="0062664B" w:rsidRDefault="0062664B" w:rsidP="00A87F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2664B" w:rsidRPr="00A87FB9" w:rsidRDefault="0062664B" w:rsidP="00A87F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82186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Tento odhad počtu návštěvníků vychází z finančního plánu projektu a zajišťuje dostatečnou ekonomickou rentabilitu projektu. Počty návštěvníků tedy není nutné ani plánované v případě zájmu jakkoli navyšovat. </w:t>
      </w:r>
    </w:p>
    <w:p w:rsidR="0062664B" w:rsidRDefault="0062664B" w:rsidP="0082186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Archeopark</w:t>
      </w:r>
      <w:proofErr w:type="spellEnd"/>
      <w:r>
        <w:rPr>
          <w:rFonts w:ascii="Times New Roman" w:hAnsi="Times New Roman"/>
          <w:sz w:val="24"/>
          <w:szCs w:val="24"/>
        </w:rPr>
        <w:t xml:space="preserve"> bude také nabízet </w:t>
      </w:r>
      <w:r w:rsidRPr="005B42DA">
        <w:rPr>
          <w:rFonts w:ascii="Times New Roman" w:hAnsi="Times New Roman"/>
          <w:b/>
          <w:sz w:val="24"/>
          <w:szCs w:val="24"/>
        </w:rPr>
        <w:t>možnost rychlého občerstvení</w:t>
      </w:r>
      <w:r>
        <w:rPr>
          <w:rFonts w:ascii="Times New Roman" w:hAnsi="Times New Roman"/>
          <w:sz w:val="24"/>
          <w:szCs w:val="24"/>
        </w:rPr>
        <w:t xml:space="preserve">, které bude provozovat třetí osoba, vybraná na základě výběrového řízení podle předem stanovených kritérií. Toto výběrové řízení bude </w:t>
      </w:r>
      <w:r w:rsidRPr="005B42DA">
        <w:rPr>
          <w:rFonts w:ascii="Times New Roman" w:hAnsi="Times New Roman"/>
          <w:b/>
          <w:sz w:val="24"/>
          <w:szCs w:val="24"/>
        </w:rPr>
        <w:t xml:space="preserve">přednostně otevřené i případným zájemcům z řady obyvatel obce </w:t>
      </w:r>
      <w:proofErr w:type="spellStart"/>
      <w:r w:rsidRPr="005B42DA">
        <w:rPr>
          <w:rFonts w:ascii="Times New Roman" w:hAnsi="Times New Roman"/>
          <w:b/>
          <w:sz w:val="24"/>
          <w:szCs w:val="24"/>
        </w:rPr>
        <w:t>Ledčice</w:t>
      </w:r>
      <w:proofErr w:type="spellEnd"/>
      <w:r w:rsidRPr="005B42D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Podmínky výběrového řízení a jeho přesná kritéria budou k dispozici v průběhu dubna 2014. </w:t>
      </w:r>
    </w:p>
    <w:p w:rsidR="0062664B" w:rsidRDefault="0062664B" w:rsidP="00821867">
      <w:pPr>
        <w:jc w:val="both"/>
        <w:rPr>
          <w:rFonts w:ascii="Times New Roman" w:hAnsi="Times New Roman"/>
          <w:sz w:val="24"/>
          <w:szCs w:val="24"/>
        </w:rPr>
      </w:pPr>
    </w:p>
    <w:p w:rsidR="0062664B" w:rsidRPr="005B42DA" w:rsidRDefault="0062664B" w:rsidP="005B42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Um</w:t>
      </w:r>
      <w:r w:rsidRPr="005B42DA">
        <w:rPr>
          <w:rFonts w:ascii="Times New Roman" w:hAnsi="Times New Roman"/>
          <w:sz w:val="24"/>
          <w:szCs w:val="24"/>
        </w:rPr>
        <w:t>ístění parku</w:t>
      </w:r>
    </w:p>
    <w:p w:rsidR="0062664B" w:rsidRDefault="0062664B" w:rsidP="005B42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42DA">
        <w:rPr>
          <w:rFonts w:ascii="Times New Roman" w:hAnsi="Times New Roman"/>
          <w:sz w:val="24"/>
          <w:szCs w:val="24"/>
        </w:rPr>
        <w:tab/>
      </w:r>
    </w:p>
    <w:p w:rsidR="0062664B" w:rsidRDefault="0062664B" w:rsidP="007A426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zvážení více variant se jako jediné </w:t>
      </w:r>
      <w:r w:rsidR="00375DFD">
        <w:rPr>
          <w:rFonts w:ascii="Times New Roman" w:hAnsi="Times New Roman"/>
          <w:sz w:val="24"/>
          <w:szCs w:val="24"/>
        </w:rPr>
        <w:t>přijatelné</w:t>
      </w:r>
      <w:r>
        <w:rPr>
          <w:rFonts w:ascii="Times New Roman" w:hAnsi="Times New Roman"/>
          <w:sz w:val="24"/>
          <w:szCs w:val="24"/>
        </w:rPr>
        <w:t xml:space="preserve"> jeví umístění </w:t>
      </w:r>
      <w:proofErr w:type="spellStart"/>
      <w:r>
        <w:rPr>
          <w:rFonts w:ascii="Times New Roman" w:hAnsi="Times New Roman"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 v obci </w:t>
      </w:r>
      <w:proofErr w:type="spellStart"/>
      <w:r>
        <w:rPr>
          <w:rFonts w:ascii="Times New Roman" w:hAnsi="Times New Roman"/>
          <w:sz w:val="24"/>
          <w:szCs w:val="24"/>
        </w:rPr>
        <w:t>Ledčice</w:t>
      </w:r>
      <w:proofErr w:type="spellEnd"/>
      <w:r>
        <w:rPr>
          <w:rFonts w:ascii="Times New Roman" w:hAnsi="Times New Roman"/>
          <w:sz w:val="24"/>
          <w:szCs w:val="24"/>
        </w:rPr>
        <w:t xml:space="preserve"> v lokalitě „Za humny“, statek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č.p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222 a  pozemek s parcelním číslem 3144 o výměře 22196 metrů. Abychom předešli možným pochybnostem o následném rozšiřování parku mimo uvedený rámec, nebudeme usilovat o koupi dalších pozemků v okolí, pouze o přilehlý malý remízek ve vlastnictví paní </w:t>
      </w:r>
      <w:r w:rsidR="001B1B5D">
        <w:rPr>
          <w:rFonts w:ascii="Times New Roman" w:hAnsi="Times New Roman"/>
          <w:sz w:val="24"/>
          <w:szCs w:val="24"/>
        </w:rPr>
        <w:t xml:space="preserve">Boženy </w:t>
      </w:r>
      <w:proofErr w:type="spellStart"/>
      <w:r>
        <w:rPr>
          <w:rFonts w:ascii="Times New Roman" w:hAnsi="Times New Roman"/>
          <w:sz w:val="24"/>
          <w:szCs w:val="24"/>
        </w:rPr>
        <w:t>Zalabákové</w:t>
      </w:r>
      <w:proofErr w:type="spellEnd"/>
      <w:r w:rsidR="001B1B5D">
        <w:rPr>
          <w:rFonts w:ascii="Times New Roman" w:hAnsi="Times New Roman"/>
          <w:sz w:val="24"/>
          <w:szCs w:val="24"/>
        </w:rPr>
        <w:t xml:space="preserve"> (parcela č. 3143 – ostatní plocha, neplodná půda, výměra 2107 metrů)</w:t>
      </w:r>
      <w:r>
        <w:rPr>
          <w:rFonts w:ascii="Times New Roman" w:hAnsi="Times New Roman"/>
          <w:sz w:val="24"/>
          <w:szCs w:val="24"/>
        </w:rPr>
        <w:t xml:space="preserve">. Tento závazek jsme ochotni s obcí potvrdit smluvně. </w:t>
      </w:r>
    </w:p>
    <w:p w:rsidR="0062664B" w:rsidRDefault="0062664B" w:rsidP="00C72F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Default="0062664B" w:rsidP="00C72F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Default="0062664B" w:rsidP="00C72F2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B42DA">
        <w:rPr>
          <w:rFonts w:ascii="Times New Roman" w:hAnsi="Times New Roman"/>
          <w:sz w:val="24"/>
          <w:szCs w:val="24"/>
        </w:rPr>
        <w:t>.</w:t>
      </w:r>
      <w:r w:rsidRPr="005B42D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Budoucí rozvoj parku</w:t>
      </w:r>
    </w:p>
    <w:p w:rsidR="0062664B" w:rsidRDefault="0062664B" w:rsidP="00C72F2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Default="0062664B" w:rsidP="00ED2A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Filozofií </w:t>
      </w:r>
      <w:proofErr w:type="spellStart"/>
      <w:r>
        <w:rPr>
          <w:rFonts w:ascii="Times New Roman" w:hAnsi="Times New Roman"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 je prezentovat </w:t>
      </w:r>
      <w:r w:rsidR="00375DFD">
        <w:rPr>
          <w:rFonts w:ascii="Times New Roman" w:hAnsi="Times New Roman"/>
          <w:sz w:val="24"/>
          <w:szCs w:val="24"/>
        </w:rPr>
        <w:t>regionální</w:t>
      </w:r>
      <w:r>
        <w:rPr>
          <w:rFonts w:ascii="Times New Roman" w:hAnsi="Times New Roman"/>
          <w:sz w:val="24"/>
          <w:szCs w:val="24"/>
        </w:rPr>
        <w:t xml:space="preserve"> historii s přihlédnutím ke skutečným archeologickým situacím v místě obce nebo přilehlém okolí. Chceme rozvíjet spolupráci </w:t>
      </w:r>
      <w:r>
        <w:rPr>
          <w:rFonts w:ascii="Times New Roman" w:hAnsi="Times New Roman"/>
          <w:sz w:val="24"/>
          <w:szCs w:val="24"/>
        </w:rPr>
        <w:lastRenderedPageBreak/>
        <w:t xml:space="preserve">s místními </w:t>
      </w:r>
      <w:r w:rsidR="00375DFD">
        <w:rPr>
          <w:rFonts w:ascii="Times New Roman" w:hAnsi="Times New Roman"/>
          <w:sz w:val="24"/>
          <w:szCs w:val="24"/>
        </w:rPr>
        <w:t xml:space="preserve">školami, </w:t>
      </w:r>
      <w:r>
        <w:rPr>
          <w:rFonts w:ascii="Times New Roman" w:hAnsi="Times New Roman"/>
          <w:sz w:val="24"/>
          <w:szCs w:val="24"/>
        </w:rPr>
        <w:t>muzejními institucemi, lokálními historickými spolky</w:t>
      </w:r>
      <w:r w:rsidR="00375D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odkazovat k jejich návštěvám. Protože naše činnost bude mít především lokální charakter, růst nad uvedený rámec není naším zájmem. Pokud by naše společnost chtěla dále růst, bude to spíše směrem podobného projektu v jiné části republiky, nikoli formou zvětšování kapacity </w:t>
      </w:r>
      <w:proofErr w:type="spellStart"/>
      <w:r>
        <w:rPr>
          <w:rFonts w:ascii="Times New Roman" w:hAnsi="Times New Roman"/>
          <w:sz w:val="24"/>
          <w:szCs w:val="24"/>
        </w:rPr>
        <w:t>archeoparku</w:t>
      </w:r>
      <w:proofErr w:type="spellEnd"/>
      <w:r>
        <w:rPr>
          <w:rFonts w:ascii="Times New Roman" w:hAnsi="Times New Roman"/>
          <w:sz w:val="24"/>
          <w:szCs w:val="24"/>
        </w:rPr>
        <w:t xml:space="preserve"> v </w:t>
      </w:r>
      <w:proofErr w:type="spellStart"/>
      <w:r>
        <w:rPr>
          <w:rFonts w:ascii="Times New Roman" w:hAnsi="Times New Roman"/>
          <w:sz w:val="24"/>
          <w:szCs w:val="24"/>
        </w:rPr>
        <w:t>Ledčicích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2664B" w:rsidRDefault="0062664B" w:rsidP="00ED2AD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závislosti a v souladu s plány obce </w:t>
      </w:r>
      <w:r w:rsidRPr="00ED2AD0">
        <w:rPr>
          <w:rFonts w:ascii="Times New Roman" w:hAnsi="Times New Roman"/>
          <w:b/>
          <w:sz w:val="24"/>
          <w:szCs w:val="24"/>
        </w:rPr>
        <w:t xml:space="preserve">tedy neplánujeme v rámci projektu </w:t>
      </w:r>
      <w:proofErr w:type="spellStart"/>
      <w:r w:rsidRPr="00ED2AD0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ED2AD0">
        <w:rPr>
          <w:rFonts w:ascii="Times New Roman" w:hAnsi="Times New Roman"/>
          <w:b/>
          <w:sz w:val="24"/>
          <w:szCs w:val="24"/>
        </w:rPr>
        <w:t xml:space="preserve"> v obci </w:t>
      </w:r>
      <w:proofErr w:type="spellStart"/>
      <w:r w:rsidRPr="00ED2AD0">
        <w:rPr>
          <w:rFonts w:ascii="Times New Roman" w:hAnsi="Times New Roman"/>
          <w:b/>
          <w:sz w:val="24"/>
          <w:szCs w:val="24"/>
        </w:rPr>
        <w:t>Ledčice</w:t>
      </w:r>
      <w:proofErr w:type="spellEnd"/>
      <w:r w:rsidRPr="00ED2AD0">
        <w:rPr>
          <w:rFonts w:ascii="Times New Roman" w:hAnsi="Times New Roman"/>
          <w:b/>
          <w:sz w:val="24"/>
          <w:szCs w:val="24"/>
        </w:rPr>
        <w:t xml:space="preserve"> žádný rozvoj </w:t>
      </w:r>
      <w:proofErr w:type="spellStart"/>
      <w:r w:rsidRPr="00ED2AD0">
        <w:rPr>
          <w:rFonts w:ascii="Times New Roman" w:hAnsi="Times New Roman"/>
          <w:b/>
          <w:sz w:val="24"/>
          <w:szCs w:val="24"/>
        </w:rPr>
        <w:t>archeoparku</w:t>
      </w:r>
      <w:proofErr w:type="spellEnd"/>
      <w:r w:rsidRPr="00ED2AD0">
        <w:rPr>
          <w:rFonts w:ascii="Times New Roman" w:hAnsi="Times New Roman"/>
          <w:b/>
          <w:sz w:val="24"/>
          <w:szCs w:val="24"/>
        </w:rPr>
        <w:t>, než jaký je uveden v předchozích kapitolách.</w:t>
      </w:r>
      <w:r>
        <w:rPr>
          <w:rFonts w:ascii="Times New Roman" w:hAnsi="Times New Roman"/>
          <w:sz w:val="24"/>
          <w:szCs w:val="24"/>
        </w:rPr>
        <w:t xml:space="preserve"> Rozvojem budou v delším horizontu procházet pouze společnosti </w:t>
      </w:r>
      <w:r w:rsidRPr="00F31033">
        <w:rPr>
          <w:rFonts w:ascii="Times New Roman" w:hAnsi="Times New Roman"/>
          <w:b/>
          <w:i/>
          <w:sz w:val="24"/>
          <w:szCs w:val="24"/>
        </w:rPr>
        <w:t>„Archeologická škola pro veřejnost“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F31033">
        <w:rPr>
          <w:rFonts w:ascii="Times New Roman" w:hAnsi="Times New Roman"/>
          <w:b/>
          <w:i/>
          <w:sz w:val="24"/>
          <w:szCs w:val="24"/>
        </w:rPr>
        <w:t>„Centrum pro dokumentaci, vyhodnocení a archivaci archeologických nálezů“</w:t>
      </w:r>
      <w:r>
        <w:rPr>
          <w:rFonts w:ascii="Times New Roman" w:hAnsi="Times New Roman"/>
          <w:sz w:val="24"/>
          <w:szCs w:val="24"/>
        </w:rPr>
        <w:t>, které nijak nenaruší chod běžný chod obce. Počet zaměstnanců těchto společností odhadujeme v horizontu následujících 10 let ze základních 5 zaměstnanců na maximálně 20 vědeckých pracovníků a 10 ostatních zaměstnanců. Svým charakterem budou odpovídat běžným vědeckým pracovištím výzkumného typu. Vzhledem k předmětu činnosti, kterou je archeologie, není důvod k obavám například ze zacházení s nebezpečnými nebo toxickými látkami a podobně.</w:t>
      </w:r>
    </w:p>
    <w:p w:rsidR="0062664B" w:rsidRDefault="0062664B" w:rsidP="00C72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C72F2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Pr="00C72F26" w:rsidRDefault="0062664B" w:rsidP="00AC01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747B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AC01CD">
        <w:rPr>
          <w:rFonts w:ascii="Times New Roman" w:hAnsi="Times New Roman"/>
          <w:sz w:val="24"/>
          <w:szCs w:val="24"/>
        </w:rPr>
        <w:t>.</w:t>
      </w:r>
      <w:r w:rsidRPr="00AC01CD">
        <w:rPr>
          <w:rFonts w:ascii="Times New Roman" w:hAnsi="Times New Roman"/>
          <w:sz w:val="24"/>
          <w:szCs w:val="24"/>
        </w:rPr>
        <w:tab/>
        <w:t>Možnosti spolupráce s</w:t>
      </w:r>
      <w:r>
        <w:rPr>
          <w:rFonts w:ascii="Times New Roman" w:hAnsi="Times New Roman"/>
          <w:sz w:val="24"/>
          <w:szCs w:val="24"/>
        </w:rPr>
        <w:t> </w:t>
      </w:r>
      <w:r w:rsidRPr="00AC01CD">
        <w:rPr>
          <w:rFonts w:ascii="Times New Roman" w:hAnsi="Times New Roman"/>
          <w:sz w:val="24"/>
          <w:szCs w:val="24"/>
        </w:rPr>
        <w:t>obcí</w:t>
      </w:r>
    </w:p>
    <w:p w:rsidR="0062664B" w:rsidRDefault="0062664B" w:rsidP="00747B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>Sídla společností v obci.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 xml:space="preserve">Vstupné pro obyvatele </w:t>
      </w:r>
      <w:proofErr w:type="spellStart"/>
      <w:r w:rsidRPr="00492EF9">
        <w:rPr>
          <w:rFonts w:ascii="Times New Roman" w:hAnsi="Times New Roman"/>
          <w:sz w:val="24"/>
          <w:szCs w:val="24"/>
        </w:rPr>
        <w:t>Ledčic</w:t>
      </w:r>
      <w:proofErr w:type="spellEnd"/>
      <w:r w:rsidRPr="00492EF9">
        <w:rPr>
          <w:rFonts w:ascii="Times New Roman" w:hAnsi="Times New Roman"/>
          <w:sz w:val="24"/>
          <w:szCs w:val="24"/>
        </w:rPr>
        <w:t xml:space="preserve"> zdarma.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>Spolupráce s místní školou.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 xml:space="preserve">Vytvoření </w:t>
      </w:r>
      <w:r>
        <w:rPr>
          <w:rFonts w:ascii="Times New Roman" w:hAnsi="Times New Roman"/>
          <w:sz w:val="24"/>
          <w:szCs w:val="24"/>
        </w:rPr>
        <w:t>pracovních míst (zemědělec, sezó</w:t>
      </w:r>
      <w:r w:rsidRPr="00492EF9">
        <w:rPr>
          <w:rFonts w:ascii="Times New Roman" w:hAnsi="Times New Roman"/>
          <w:sz w:val="24"/>
          <w:szCs w:val="24"/>
        </w:rPr>
        <w:t>nní brigády – průvodce, úklid, pomocné stavební práce).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 xml:space="preserve">Pronájem prostor „U </w:t>
      </w:r>
      <w:proofErr w:type="spellStart"/>
      <w:r w:rsidRPr="00492EF9">
        <w:rPr>
          <w:rFonts w:ascii="Times New Roman" w:hAnsi="Times New Roman"/>
          <w:sz w:val="24"/>
          <w:szCs w:val="24"/>
        </w:rPr>
        <w:t>Cinků</w:t>
      </w:r>
      <w:proofErr w:type="spellEnd"/>
      <w:r w:rsidRPr="00492EF9">
        <w:rPr>
          <w:rFonts w:ascii="Times New Roman" w:hAnsi="Times New Roman"/>
          <w:sz w:val="24"/>
          <w:szCs w:val="24"/>
        </w:rPr>
        <w:t>“ pro pořádání konferencí (až 4x ročně).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>Možnost účasti ve výběrovém řízení na provozování stánků s občerstvením pro obyvatele obce.</w:t>
      </w:r>
    </w:p>
    <w:p w:rsidR="0062664B" w:rsidRPr="00492EF9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 xml:space="preserve">V případě zájmu vybudování obecní ubytovací kapacity nebo soukromé ubytovací kapacity (formou penzionů) pro návštěvníky </w:t>
      </w:r>
      <w:proofErr w:type="spellStart"/>
      <w:r w:rsidRPr="00492EF9">
        <w:rPr>
          <w:rFonts w:ascii="Times New Roman" w:hAnsi="Times New Roman"/>
          <w:sz w:val="24"/>
          <w:szCs w:val="24"/>
        </w:rPr>
        <w:t>archeoparku</w:t>
      </w:r>
      <w:proofErr w:type="spellEnd"/>
      <w:r w:rsidRPr="00492EF9">
        <w:rPr>
          <w:rFonts w:ascii="Times New Roman" w:hAnsi="Times New Roman"/>
          <w:sz w:val="24"/>
          <w:szCs w:val="24"/>
        </w:rPr>
        <w:t xml:space="preserve"> a konferencí.</w:t>
      </w:r>
    </w:p>
    <w:p w:rsidR="0062664B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EF9">
        <w:rPr>
          <w:rFonts w:ascii="Times New Roman" w:hAnsi="Times New Roman"/>
          <w:sz w:val="24"/>
          <w:szCs w:val="24"/>
        </w:rPr>
        <w:t>Finanční spolupráce s obcí při podpoře místních spolků a aktivit.</w:t>
      </w:r>
    </w:p>
    <w:p w:rsidR="0062664B" w:rsidRDefault="0062664B" w:rsidP="00492EF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případě zájmu obce a obyvatel pořádání sezónních tematických (např. středověkých) trhů pro obyvatele a návštěvníky obce.</w:t>
      </w:r>
    </w:p>
    <w:p w:rsidR="0062664B" w:rsidRDefault="0062664B" w:rsidP="005B6C0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2664B" w:rsidRPr="005B6C0D" w:rsidRDefault="0062664B" w:rsidP="005B6C0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Mimo uvedené příklady jsme otevřeni jakýmkoli dalším návrhům spolupráce.</w:t>
      </w:r>
    </w:p>
    <w:p w:rsidR="0062664B" w:rsidRDefault="0062664B" w:rsidP="00492E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664B" w:rsidRDefault="0062664B" w:rsidP="00747B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Pr="00AC01CD" w:rsidRDefault="0062664B" w:rsidP="00747B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Default="0062664B" w:rsidP="00747B9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664B" w:rsidRPr="005B42DA" w:rsidRDefault="0062664B" w:rsidP="00626F8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62664B" w:rsidRPr="005B42DA" w:rsidSect="00415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9AC" w:rsidRDefault="004269AC" w:rsidP="009E7797">
      <w:pPr>
        <w:spacing w:after="0" w:line="240" w:lineRule="auto"/>
      </w:pPr>
      <w:r>
        <w:separator/>
      </w:r>
    </w:p>
  </w:endnote>
  <w:endnote w:type="continuationSeparator" w:id="0">
    <w:p w:rsidR="004269AC" w:rsidRDefault="004269AC" w:rsidP="009E7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9AC" w:rsidRDefault="004269AC" w:rsidP="009E7797">
      <w:pPr>
        <w:spacing w:after="0" w:line="240" w:lineRule="auto"/>
      </w:pPr>
      <w:r>
        <w:separator/>
      </w:r>
    </w:p>
  </w:footnote>
  <w:footnote w:type="continuationSeparator" w:id="0">
    <w:p w:rsidR="004269AC" w:rsidRDefault="004269AC" w:rsidP="009E7797">
      <w:pPr>
        <w:spacing w:after="0" w:line="240" w:lineRule="auto"/>
      </w:pPr>
      <w:r>
        <w:continuationSeparator/>
      </w:r>
    </w:p>
  </w:footnote>
  <w:footnote w:id="1">
    <w:p w:rsidR="0062664B" w:rsidRDefault="0062664B">
      <w:pPr>
        <w:pStyle w:val="Textpoznpodarou"/>
      </w:pPr>
      <w:r>
        <w:rPr>
          <w:rStyle w:val="Znakapoznpodarou"/>
        </w:rPr>
        <w:footnoteRef/>
      </w:r>
      <w:r>
        <w:t xml:space="preserve">  Vaverka Roman, přednáška pro festival oživlé historie </w:t>
      </w:r>
      <w:proofErr w:type="spellStart"/>
      <w:r>
        <w:t>Malešov</w:t>
      </w:r>
      <w:proofErr w:type="spellEnd"/>
      <w:r>
        <w:t xml:space="preserve"> 2008.</w:t>
      </w:r>
    </w:p>
  </w:footnote>
  <w:footnote w:id="2">
    <w:p w:rsidR="0062664B" w:rsidRDefault="0062664B">
      <w:pPr>
        <w:pStyle w:val="Textpoznpodarou"/>
      </w:pPr>
      <w:r>
        <w:rPr>
          <w:rStyle w:val="Znakapoznpodarou"/>
        </w:rPr>
        <w:footnoteRef/>
      </w:r>
      <w:r>
        <w:t xml:space="preserve"> Detail </w:t>
      </w:r>
      <w:proofErr w:type="gramStart"/>
      <w:r>
        <w:t>viz. obrázek</w:t>
      </w:r>
      <w:proofErr w:type="gramEnd"/>
      <w:r>
        <w:t xml:space="preserve"> č. 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75152"/>
    <w:multiLevelType w:val="hybridMultilevel"/>
    <w:tmpl w:val="0406A9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A56A2"/>
    <w:multiLevelType w:val="hybridMultilevel"/>
    <w:tmpl w:val="AAD682AC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02D6E71"/>
    <w:multiLevelType w:val="hybridMultilevel"/>
    <w:tmpl w:val="266AFA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C737C9"/>
    <w:multiLevelType w:val="hybridMultilevel"/>
    <w:tmpl w:val="6832C94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4120F0"/>
    <w:multiLevelType w:val="hybridMultilevel"/>
    <w:tmpl w:val="9B0A4BBA"/>
    <w:lvl w:ilvl="0" w:tplc="EA40590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469F0369"/>
    <w:multiLevelType w:val="hybridMultilevel"/>
    <w:tmpl w:val="1B48E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462D53"/>
    <w:multiLevelType w:val="hybridMultilevel"/>
    <w:tmpl w:val="0E481E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93167B"/>
    <w:multiLevelType w:val="hybridMultilevel"/>
    <w:tmpl w:val="3C9EC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877900"/>
    <w:multiLevelType w:val="hybridMultilevel"/>
    <w:tmpl w:val="DC564D5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DE705A6"/>
    <w:multiLevelType w:val="hybridMultilevel"/>
    <w:tmpl w:val="0E481E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3733B9"/>
    <w:multiLevelType w:val="hybridMultilevel"/>
    <w:tmpl w:val="0E481E3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F3C7784"/>
    <w:multiLevelType w:val="hybridMultilevel"/>
    <w:tmpl w:val="A9186B6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3"/>
  </w:num>
  <w:num w:numId="9">
    <w:abstractNumId w:val="2"/>
  </w:num>
  <w:num w:numId="10">
    <w:abstractNumId w:val="9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4A3"/>
    <w:rsid w:val="00043EED"/>
    <w:rsid w:val="00071043"/>
    <w:rsid w:val="00071DBB"/>
    <w:rsid w:val="00086018"/>
    <w:rsid w:val="000B650F"/>
    <w:rsid w:val="00102292"/>
    <w:rsid w:val="00107786"/>
    <w:rsid w:val="001451B2"/>
    <w:rsid w:val="0014675D"/>
    <w:rsid w:val="00166607"/>
    <w:rsid w:val="001721E9"/>
    <w:rsid w:val="001B1B5D"/>
    <w:rsid w:val="001F59C2"/>
    <w:rsid w:val="00291DBE"/>
    <w:rsid w:val="002C372E"/>
    <w:rsid w:val="00334D9D"/>
    <w:rsid w:val="00345F10"/>
    <w:rsid w:val="003578BB"/>
    <w:rsid w:val="0037242B"/>
    <w:rsid w:val="00375DFD"/>
    <w:rsid w:val="003968A3"/>
    <w:rsid w:val="003C1E53"/>
    <w:rsid w:val="00415C04"/>
    <w:rsid w:val="004269AC"/>
    <w:rsid w:val="00427FF6"/>
    <w:rsid w:val="00492EF9"/>
    <w:rsid w:val="004B6F5A"/>
    <w:rsid w:val="004C5A41"/>
    <w:rsid w:val="004D4031"/>
    <w:rsid w:val="00504FD4"/>
    <w:rsid w:val="00506F23"/>
    <w:rsid w:val="005B42DA"/>
    <w:rsid w:val="005B6C0D"/>
    <w:rsid w:val="00612E9F"/>
    <w:rsid w:val="00613427"/>
    <w:rsid w:val="0062664B"/>
    <w:rsid w:val="00626F88"/>
    <w:rsid w:val="006464A3"/>
    <w:rsid w:val="00654624"/>
    <w:rsid w:val="0066339B"/>
    <w:rsid w:val="00680112"/>
    <w:rsid w:val="006B5F6B"/>
    <w:rsid w:val="006C2BA5"/>
    <w:rsid w:val="006F2851"/>
    <w:rsid w:val="00706612"/>
    <w:rsid w:val="00747B96"/>
    <w:rsid w:val="007568CA"/>
    <w:rsid w:val="007907A7"/>
    <w:rsid w:val="007929F4"/>
    <w:rsid w:val="007942D6"/>
    <w:rsid w:val="00796059"/>
    <w:rsid w:val="007A4260"/>
    <w:rsid w:val="007A5637"/>
    <w:rsid w:val="00820DC0"/>
    <w:rsid w:val="00821867"/>
    <w:rsid w:val="00832D81"/>
    <w:rsid w:val="008B18F0"/>
    <w:rsid w:val="00904379"/>
    <w:rsid w:val="0090551F"/>
    <w:rsid w:val="00912336"/>
    <w:rsid w:val="009D6E99"/>
    <w:rsid w:val="009D6FAD"/>
    <w:rsid w:val="009E7797"/>
    <w:rsid w:val="00A0240A"/>
    <w:rsid w:val="00A379E3"/>
    <w:rsid w:val="00A40540"/>
    <w:rsid w:val="00A45C62"/>
    <w:rsid w:val="00A87FB9"/>
    <w:rsid w:val="00AC01CD"/>
    <w:rsid w:val="00B31EAB"/>
    <w:rsid w:val="00B4608D"/>
    <w:rsid w:val="00B51EF4"/>
    <w:rsid w:val="00B83651"/>
    <w:rsid w:val="00B84177"/>
    <w:rsid w:val="00BF4BEF"/>
    <w:rsid w:val="00C338B9"/>
    <w:rsid w:val="00C56471"/>
    <w:rsid w:val="00C72F26"/>
    <w:rsid w:val="00C804B0"/>
    <w:rsid w:val="00CE44F5"/>
    <w:rsid w:val="00D87114"/>
    <w:rsid w:val="00DC5C37"/>
    <w:rsid w:val="00DF4474"/>
    <w:rsid w:val="00E640F8"/>
    <w:rsid w:val="00ED2AD0"/>
    <w:rsid w:val="00F13AB0"/>
    <w:rsid w:val="00F31033"/>
    <w:rsid w:val="00F60D72"/>
    <w:rsid w:val="00F846C7"/>
    <w:rsid w:val="00FA719A"/>
    <w:rsid w:val="00FB398E"/>
    <w:rsid w:val="00FC5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5C0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464A3"/>
    <w:pPr>
      <w:ind w:left="720"/>
      <w:contextualSpacing/>
    </w:pPr>
  </w:style>
  <w:style w:type="paragraph" w:customStyle="1" w:styleId="Default">
    <w:name w:val="Default"/>
    <w:uiPriority w:val="99"/>
    <w:rsid w:val="009E77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xtpoznpodarou">
    <w:name w:val="footnote text"/>
    <w:basedOn w:val="Normln"/>
    <w:link w:val="TextpoznpodarouChar"/>
    <w:uiPriority w:val="99"/>
    <w:semiHidden/>
    <w:rsid w:val="009E779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9E7797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9E7797"/>
    <w:rPr>
      <w:rFonts w:cs="Times New Roman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rsid w:val="009E7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E7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1953</Words>
  <Characters>11529</Characters>
  <Application>Microsoft Office Word</Application>
  <DocSecurity>0</DocSecurity>
  <Lines>96</Lines>
  <Paragraphs>26</Paragraphs>
  <ScaleCrop>false</ScaleCrop>
  <Company>Hewlett-Packard Company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Souhrnný podklad k projektu realizace „archeoparku“ pro zastupitelstvo obce Ledčice v návaznosti na výstupy veřejného jednání zastupitelstva obce v únoru 2014</dc:title>
  <dc:creator>Aleš</dc:creator>
  <cp:lastModifiedBy>Aleš</cp:lastModifiedBy>
  <cp:revision>3</cp:revision>
  <cp:lastPrinted>2014-03-08T20:58:00Z</cp:lastPrinted>
  <dcterms:created xsi:type="dcterms:W3CDTF">2014-03-12T18:07:00Z</dcterms:created>
  <dcterms:modified xsi:type="dcterms:W3CDTF">2014-03-12T18:26:00Z</dcterms:modified>
</cp:coreProperties>
</file>